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4303F" w14:textId="030EC655" w:rsidR="00EA47F9" w:rsidRPr="00956A87" w:rsidRDefault="00EA47F9" w:rsidP="00485439">
      <w:pPr>
        <w:pStyle w:val="aff"/>
        <w:spacing w:after="0" w:line="240" w:lineRule="auto"/>
        <w:ind w:left="284"/>
        <w:jc w:val="center"/>
        <w:rPr>
          <w:rFonts w:ascii="Arial Narrow" w:hAnsi="Arial Narrow" w:cs="Arial"/>
          <w:b/>
        </w:rPr>
      </w:pPr>
      <w:r w:rsidRPr="00956A87">
        <w:rPr>
          <w:rFonts w:ascii="Arial Narrow" w:hAnsi="Arial Narrow" w:cs="Arial"/>
          <w:b/>
        </w:rPr>
        <w:t xml:space="preserve">РАМОЧНЫЙ </w:t>
      </w:r>
      <w:r w:rsidR="00DE5666" w:rsidRPr="00956A87">
        <w:rPr>
          <w:rFonts w:ascii="Arial Narrow" w:hAnsi="Arial Narrow" w:cs="Arial"/>
          <w:b/>
        </w:rPr>
        <w:t xml:space="preserve">ДОГОВОР </w:t>
      </w:r>
      <w:r w:rsidRPr="00956A87">
        <w:rPr>
          <w:rFonts w:ascii="Arial Narrow" w:hAnsi="Arial Narrow" w:cs="Arial"/>
          <w:b/>
        </w:rPr>
        <w:t>ПЕРЕВОЗКИ</w:t>
      </w:r>
      <w:r w:rsidR="00397F4C">
        <w:rPr>
          <w:rFonts w:ascii="Arial Narrow" w:hAnsi="Arial Narrow" w:cs="Arial"/>
          <w:b/>
        </w:rPr>
        <w:t xml:space="preserve"> </w:t>
      </w:r>
      <w:r w:rsidRPr="00956A87">
        <w:rPr>
          <w:rFonts w:ascii="Arial Narrow" w:hAnsi="Arial Narrow" w:cs="Arial"/>
          <w:b/>
        </w:rPr>
        <w:t>(</w:t>
      </w:r>
      <w:r w:rsidRPr="00397F4C">
        <w:rPr>
          <w:rFonts w:ascii="Arial Narrow" w:hAnsi="Arial Narrow" w:cs="Arial"/>
          <w:bCs/>
        </w:rPr>
        <w:t>далее</w:t>
      </w:r>
      <w:r w:rsidR="00397F4C" w:rsidRPr="00397F4C">
        <w:rPr>
          <w:rFonts w:ascii="Arial Narrow" w:hAnsi="Arial Narrow" w:cs="Arial"/>
          <w:bCs/>
        </w:rPr>
        <w:t xml:space="preserve"> –</w:t>
      </w:r>
      <w:r w:rsidR="00397F4C">
        <w:rPr>
          <w:rFonts w:ascii="Arial Narrow" w:hAnsi="Arial Narrow" w:cs="Arial"/>
          <w:b/>
        </w:rPr>
        <w:t xml:space="preserve"> </w:t>
      </w:r>
      <w:r w:rsidRPr="00956A87">
        <w:rPr>
          <w:rFonts w:ascii="Arial Narrow" w:hAnsi="Arial Narrow" w:cs="Arial"/>
          <w:b/>
        </w:rPr>
        <w:t>Договор)</w:t>
      </w:r>
    </w:p>
    <w:p w14:paraId="7ACAAEE9" w14:textId="77777777" w:rsidR="00515555" w:rsidRPr="00956A87" w:rsidRDefault="00515555" w:rsidP="00485439">
      <w:pPr>
        <w:pStyle w:val="aff"/>
        <w:spacing w:after="0" w:line="240" w:lineRule="auto"/>
        <w:ind w:left="284"/>
        <w:jc w:val="center"/>
        <w:rPr>
          <w:rFonts w:ascii="Arial Narrow" w:hAnsi="Arial Narrow" w:cs="Arial"/>
          <w:b/>
        </w:rPr>
      </w:pPr>
    </w:p>
    <w:p w14:paraId="0EDD95DE" w14:textId="221312E8" w:rsidR="00561E8F" w:rsidRPr="00956A87" w:rsidRDefault="00561E8F" w:rsidP="00561E8F">
      <w:pPr>
        <w:spacing w:after="0" w:line="240" w:lineRule="auto"/>
        <w:jc w:val="both"/>
        <w:rPr>
          <w:rFonts w:ascii="Arial Narrow" w:hAnsi="Arial Narrow" w:cstheme="minorHAnsi"/>
          <w:b/>
        </w:rPr>
      </w:pPr>
      <w:r w:rsidRPr="00956A87">
        <w:rPr>
          <w:rFonts w:ascii="Arial Narrow" w:hAnsi="Arial Narrow" w:cstheme="minorHAnsi"/>
          <w:b/>
        </w:rPr>
        <w:t>г. Москва</w:t>
      </w:r>
      <w:r w:rsidRPr="00956A87">
        <w:rPr>
          <w:rFonts w:ascii="Arial Narrow" w:hAnsi="Arial Narrow" w:cstheme="minorHAnsi"/>
          <w:b/>
        </w:rPr>
        <w:tab/>
      </w:r>
      <w:r w:rsidRPr="00956A87">
        <w:rPr>
          <w:rFonts w:ascii="Arial Narrow" w:hAnsi="Arial Narrow" w:cstheme="minorHAnsi"/>
          <w:b/>
        </w:rPr>
        <w:tab/>
      </w:r>
      <w:r w:rsidRPr="00956A87">
        <w:rPr>
          <w:rFonts w:ascii="Arial Narrow" w:hAnsi="Arial Narrow" w:cstheme="minorHAnsi"/>
          <w:b/>
        </w:rPr>
        <w:tab/>
      </w:r>
      <w:r w:rsidRPr="00956A87">
        <w:rPr>
          <w:rFonts w:ascii="Arial Narrow" w:hAnsi="Arial Narrow" w:cstheme="minorHAnsi"/>
          <w:b/>
        </w:rPr>
        <w:tab/>
      </w:r>
      <w:r w:rsidRPr="00956A87">
        <w:rPr>
          <w:rFonts w:ascii="Arial Narrow" w:hAnsi="Arial Narrow" w:cstheme="minorHAnsi"/>
          <w:b/>
        </w:rPr>
        <w:tab/>
      </w:r>
      <w:r w:rsidRPr="00956A87">
        <w:rPr>
          <w:rFonts w:ascii="Arial Narrow" w:hAnsi="Arial Narrow" w:cstheme="minorHAnsi"/>
          <w:b/>
        </w:rPr>
        <w:tab/>
      </w:r>
      <w:r w:rsidRPr="00956A87">
        <w:rPr>
          <w:rFonts w:ascii="Arial Narrow" w:hAnsi="Arial Narrow" w:cstheme="minorHAnsi"/>
          <w:b/>
        </w:rPr>
        <w:tab/>
      </w:r>
      <w:r w:rsidRPr="00956A87">
        <w:rPr>
          <w:rFonts w:ascii="Arial Narrow" w:hAnsi="Arial Narrow" w:cstheme="minorHAnsi"/>
          <w:b/>
        </w:rPr>
        <w:tab/>
        <w:t xml:space="preserve">             «__» _______________ 202</w:t>
      </w:r>
      <w:r w:rsidR="00235748">
        <w:rPr>
          <w:rFonts w:ascii="Arial Narrow" w:hAnsi="Arial Narrow" w:cstheme="minorHAnsi"/>
          <w:b/>
        </w:rPr>
        <w:t xml:space="preserve">4 </w:t>
      </w:r>
      <w:r w:rsidRPr="00956A87">
        <w:rPr>
          <w:rFonts w:ascii="Arial Narrow" w:hAnsi="Arial Narrow" w:cstheme="minorHAnsi"/>
          <w:b/>
        </w:rPr>
        <w:t xml:space="preserve">г. </w:t>
      </w:r>
    </w:p>
    <w:p w14:paraId="65CB15E6" w14:textId="1FBF9A82" w:rsidR="00561E8F" w:rsidRPr="00956A87" w:rsidRDefault="00561E8F" w:rsidP="00561E8F">
      <w:pPr>
        <w:spacing w:after="0" w:line="240" w:lineRule="auto"/>
        <w:jc w:val="both"/>
        <w:rPr>
          <w:rFonts w:ascii="Arial Narrow" w:hAnsi="Arial Narrow" w:cstheme="minorHAnsi"/>
        </w:rPr>
      </w:pPr>
      <w:r w:rsidRPr="00956A87">
        <w:rPr>
          <w:rFonts w:ascii="Arial Narrow" w:hAnsi="Arial Narrow" w:cstheme="minorHAnsi"/>
        </w:rPr>
        <w:t xml:space="preserve">Общество с ограниченной ответственностью </w:t>
      </w:r>
      <w:r w:rsidRPr="00956A87">
        <w:rPr>
          <w:rFonts w:ascii="Arial Narrow" w:hAnsi="Arial Narrow" w:cstheme="minorHAnsi"/>
          <w:b/>
        </w:rPr>
        <w:t xml:space="preserve">«ТОЧКА-ТОЧКА ЛОГИСТИКА» </w:t>
      </w:r>
      <w:r w:rsidRPr="00956A87">
        <w:rPr>
          <w:rFonts w:ascii="Arial Narrow" w:hAnsi="Arial Narrow" w:cstheme="minorHAnsi"/>
          <w:bCs/>
        </w:rPr>
        <w:t>(далее –</w:t>
      </w:r>
      <w:r w:rsidRPr="00956A87">
        <w:rPr>
          <w:rFonts w:ascii="Arial Narrow" w:hAnsi="Arial Narrow" w:cstheme="minorHAnsi"/>
          <w:b/>
        </w:rPr>
        <w:t xml:space="preserve"> </w:t>
      </w:r>
      <w:r w:rsidRPr="00956A87">
        <w:rPr>
          <w:rFonts w:ascii="Arial Narrow" w:hAnsi="Arial Narrow" w:cstheme="minorHAnsi"/>
          <w:b/>
          <w:bCs/>
        </w:rPr>
        <w:t>ТТЛ</w:t>
      </w:r>
      <w:r w:rsidRPr="00956A87">
        <w:rPr>
          <w:rFonts w:ascii="Arial Narrow" w:hAnsi="Arial Narrow" w:cstheme="minorHAnsi"/>
        </w:rPr>
        <w:t xml:space="preserve">), </w:t>
      </w:r>
      <w:r w:rsidR="00035A66" w:rsidRPr="00035A66">
        <w:rPr>
          <w:rFonts w:ascii="Arial Narrow" w:hAnsi="Arial Narrow" w:cstheme="minorHAnsi"/>
        </w:rPr>
        <w:t xml:space="preserve">в лице </w:t>
      </w:r>
      <w:proofErr w:type="spellStart"/>
      <w:r w:rsidR="00035A66" w:rsidRPr="00035A66">
        <w:rPr>
          <w:rFonts w:ascii="Arial Narrow" w:hAnsi="Arial Narrow" w:cstheme="minorHAnsi"/>
        </w:rPr>
        <w:t>Стяжкина</w:t>
      </w:r>
      <w:proofErr w:type="spellEnd"/>
      <w:r w:rsidR="00035A66" w:rsidRPr="00035A66">
        <w:rPr>
          <w:rFonts w:ascii="Arial Narrow" w:hAnsi="Arial Narrow" w:cstheme="minorHAnsi"/>
        </w:rPr>
        <w:t xml:space="preserve"> Олега Николаевича, </w:t>
      </w:r>
      <w:r w:rsidR="00235748">
        <w:rPr>
          <w:rFonts w:ascii="Arial Narrow" w:hAnsi="Arial Narrow" w:cstheme="minorHAnsi"/>
        </w:rPr>
        <w:t>д</w:t>
      </w:r>
      <w:r w:rsidR="00235748" w:rsidRPr="00235748">
        <w:rPr>
          <w:rFonts w:ascii="Arial Narrow" w:hAnsi="Arial Narrow" w:cstheme="minorHAnsi"/>
        </w:rPr>
        <w:t>ействующ</w:t>
      </w:r>
      <w:r w:rsidR="00235748">
        <w:rPr>
          <w:rFonts w:ascii="Arial Narrow" w:hAnsi="Arial Narrow" w:cstheme="minorHAnsi"/>
        </w:rPr>
        <w:t>его</w:t>
      </w:r>
      <w:r w:rsidR="00235748" w:rsidRPr="00235748">
        <w:rPr>
          <w:rFonts w:ascii="Arial Narrow" w:hAnsi="Arial Narrow" w:cstheme="minorHAnsi"/>
        </w:rPr>
        <w:t xml:space="preserve"> на основании доверенности №1 от «28» декабря 2023 года</w:t>
      </w:r>
      <w:r w:rsidRPr="00956A87">
        <w:rPr>
          <w:rFonts w:ascii="Arial Narrow" w:hAnsi="Arial Narrow" w:cstheme="minorHAnsi"/>
        </w:rPr>
        <w:t>, с одной стороны и ________________________________________________</w:t>
      </w:r>
      <w:r w:rsidRPr="00956A87">
        <w:rPr>
          <w:rFonts w:ascii="Arial Narrow" w:hAnsi="Arial Narrow" w:cstheme="minorHAnsi"/>
          <w:b/>
        </w:rPr>
        <w:t>,</w:t>
      </w:r>
      <w:r w:rsidRPr="00956A87">
        <w:rPr>
          <w:rFonts w:ascii="Arial Narrow" w:hAnsi="Arial Narrow" w:cstheme="minorHAnsi"/>
        </w:rPr>
        <w:t xml:space="preserve"> (далее – </w:t>
      </w:r>
      <w:r w:rsidRPr="00956A87">
        <w:rPr>
          <w:rFonts w:ascii="Arial Narrow" w:hAnsi="Arial Narrow" w:cstheme="minorHAnsi"/>
          <w:b/>
          <w:bCs/>
        </w:rPr>
        <w:t>Перевозчик</w:t>
      </w:r>
      <w:r w:rsidRPr="00956A87">
        <w:rPr>
          <w:rFonts w:ascii="Arial Narrow" w:hAnsi="Arial Narrow" w:cstheme="minorHAnsi"/>
        </w:rPr>
        <w:t>), в лице  ______________________________________________________________________, действующего на основании ___________________________________________________</w:t>
      </w:r>
      <w:r w:rsidR="009538ED">
        <w:rPr>
          <w:rFonts w:ascii="Arial Narrow" w:hAnsi="Arial Narrow" w:cstheme="minorHAnsi"/>
        </w:rPr>
        <w:t>_______________</w:t>
      </w:r>
      <w:r w:rsidRPr="00956A87">
        <w:rPr>
          <w:rFonts w:ascii="Arial Narrow" w:hAnsi="Arial Narrow" w:cstheme="minorHAnsi"/>
        </w:rPr>
        <w:t>____ с другой стороны, именуемые совместно «Стороны», заключили Договор о нижеследующем:</w:t>
      </w:r>
    </w:p>
    <w:p w14:paraId="428B7479" w14:textId="77777777" w:rsidR="00561E8F" w:rsidRPr="00397F4C" w:rsidRDefault="00561E8F" w:rsidP="00561E8F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0B5EE88D" w14:textId="77777777" w:rsidR="00561E8F" w:rsidRPr="00956A87" w:rsidRDefault="00561E8F" w:rsidP="00561E8F">
      <w:pPr>
        <w:pStyle w:val="aff"/>
        <w:numPr>
          <w:ilvl w:val="0"/>
          <w:numId w:val="39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956A87">
        <w:rPr>
          <w:rFonts w:ascii="Arial Narrow" w:hAnsi="Arial Narrow"/>
          <w:b/>
        </w:rPr>
        <w:t>ПРЕДМЕТ ДОГОВОРА:</w:t>
      </w:r>
    </w:p>
    <w:p w14:paraId="530C0FBC" w14:textId="3558997F" w:rsidR="00561E8F" w:rsidRPr="00397F4C" w:rsidRDefault="00561E8F" w:rsidP="00561E8F">
      <w:pPr>
        <w:pStyle w:val="aff"/>
        <w:numPr>
          <w:ilvl w:val="1"/>
          <w:numId w:val="40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  <w:bCs/>
        </w:rPr>
      </w:pPr>
      <w:r w:rsidRPr="00956A87">
        <w:rPr>
          <w:rFonts w:ascii="Arial Narrow" w:hAnsi="Arial Narrow"/>
          <w:bCs/>
        </w:rPr>
        <w:t xml:space="preserve">Перевозчик обязуется перевозить грузы, переданные ТТЛ </w:t>
      </w:r>
      <w:bookmarkStart w:id="0" w:name="_Hlk139533998"/>
      <w:r w:rsidRPr="00956A87">
        <w:rPr>
          <w:rFonts w:ascii="Arial Narrow" w:hAnsi="Arial Narrow"/>
          <w:bCs/>
        </w:rPr>
        <w:t xml:space="preserve">или уполномоченным им лицом </w:t>
      </w:r>
      <w:bookmarkEnd w:id="0"/>
      <w:r w:rsidRPr="00956A87">
        <w:rPr>
          <w:rFonts w:ascii="Arial Narrow" w:hAnsi="Arial Narrow"/>
          <w:bCs/>
        </w:rPr>
        <w:t>и оказывать иные услуги</w:t>
      </w:r>
      <w:r w:rsidR="00022FE4">
        <w:rPr>
          <w:rFonts w:ascii="Arial Narrow" w:hAnsi="Arial Narrow"/>
          <w:bCs/>
        </w:rPr>
        <w:t>, связанные с перевозкой грузов,</w:t>
      </w:r>
      <w:r w:rsidRPr="00956A87">
        <w:rPr>
          <w:rFonts w:ascii="Arial Narrow" w:hAnsi="Arial Narrow"/>
          <w:bCs/>
        </w:rPr>
        <w:t xml:space="preserve"> в соответствии с условиями Заявок, а ТТЛ, обязуется оплачивать услуги Перевозчика в порядке и сроки, установленные Договором или приложениями к нему.</w:t>
      </w:r>
    </w:p>
    <w:p w14:paraId="10C48713" w14:textId="39EA0B4A" w:rsidR="00561E8F" w:rsidRPr="00956A87" w:rsidRDefault="00561E8F" w:rsidP="00561E8F">
      <w:pPr>
        <w:pStyle w:val="aff"/>
        <w:numPr>
          <w:ilvl w:val="1"/>
          <w:numId w:val="40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956A87">
        <w:rPr>
          <w:rFonts w:ascii="Arial Narrow" w:hAnsi="Arial Narrow"/>
        </w:rPr>
        <w:t>Заявки могут быть оформлены силами ТТЛ со слов Перевозчика и направлены на электронную почту Перевозчика или оформлены</w:t>
      </w:r>
      <w:r w:rsidRPr="00956A87">
        <w:rPr>
          <w:rFonts w:ascii="Arial Narrow" w:hAnsi="Arial Narrow" w:cs="Arial"/>
          <w:bCs/>
        </w:rPr>
        <w:t xml:space="preserve"> Перевозчиком самостоятельно с помощью функционала программы ЭВМ: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вещей, доступна по адресу: </w:t>
      </w:r>
      <w:hyperlink r:id="rId8" w:history="1">
        <w:r w:rsidRPr="00956A87">
          <w:rPr>
            <w:rStyle w:val="aff0"/>
            <w:rFonts w:ascii="Arial Narrow" w:hAnsi="Arial Narrow" w:cstheme="minorHAnsi"/>
            <w:lang w:val="en-US"/>
          </w:rPr>
          <w:t>www</w:t>
        </w:r>
        <w:r w:rsidRPr="00956A87">
          <w:rPr>
            <w:rStyle w:val="aff0"/>
            <w:rFonts w:ascii="Arial Narrow" w:hAnsi="Arial Narrow" w:cstheme="minorHAnsi"/>
          </w:rPr>
          <w:t>.</w:t>
        </w:r>
        <w:r w:rsidRPr="00956A87">
          <w:rPr>
            <w:rStyle w:val="aff0"/>
            <w:rFonts w:ascii="Arial Narrow" w:hAnsi="Arial Narrow" w:cstheme="minorHAnsi"/>
            <w:lang w:val="en-US"/>
          </w:rPr>
          <w:t>dot</w:t>
        </w:r>
        <w:r w:rsidRPr="00956A87">
          <w:rPr>
            <w:rStyle w:val="aff0"/>
            <w:rFonts w:ascii="Arial Narrow" w:hAnsi="Arial Narrow" w:cstheme="minorHAnsi"/>
          </w:rPr>
          <w:t>-</w:t>
        </w:r>
        <w:r w:rsidRPr="00956A87">
          <w:rPr>
            <w:rStyle w:val="aff0"/>
            <w:rFonts w:ascii="Arial Narrow" w:hAnsi="Arial Narrow" w:cstheme="minorHAnsi"/>
            <w:lang w:val="en-US"/>
          </w:rPr>
          <w:t>dot</w:t>
        </w:r>
        <w:r w:rsidRPr="00956A87">
          <w:rPr>
            <w:rStyle w:val="aff0"/>
            <w:rFonts w:ascii="Arial Narrow" w:hAnsi="Arial Narrow" w:cstheme="minorHAnsi"/>
          </w:rPr>
          <w:t>.</w:t>
        </w:r>
        <w:proofErr w:type="spellStart"/>
        <w:r w:rsidRPr="00956A87">
          <w:rPr>
            <w:rStyle w:val="aff0"/>
            <w:rFonts w:ascii="Arial Narrow" w:hAnsi="Arial Narrow" w:cstheme="minorHAnsi"/>
            <w:lang w:val="en-US"/>
          </w:rPr>
          <w:t>ru</w:t>
        </w:r>
        <w:proofErr w:type="spellEnd"/>
      </w:hyperlink>
      <w:r w:rsidRPr="00956A87">
        <w:rPr>
          <w:rFonts w:ascii="Arial Narrow" w:hAnsi="Arial Narrow" w:cs="Arial"/>
          <w:bCs/>
        </w:rPr>
        <w:t xml:space="preserve"> (далее – </w:t>
      </w:r>
      <w:r w:rsidRPr="00956A87">
        <w:rPr>
          <w:rFonts w:ascii="Arial Narrow" w:hAnsi="Arial Narrow" w:cs="Arial"/>
          <w:b/>
        </w:rPr>
        <w:t>Платформа</w:t>
      </w:r>
      <w:r w:rsidRPr="00956A87">
        <w:rPr>
          <w:rFonts w:ascii="Arial Narrow" w:hAnsi="Arial Narrow" w:cs="Arial"/>
          <w:bCs/>
        </w:rPr>
        <w:t xml:space="preserve">). Настоящим Сторонами согласовано предоставление права пользования Платформой Перевозчику на условиях неисключительной лицензии без дополнительной платы. Вход в личный кабинет Перевозчика на Платформе (далее – </w:t>
      </w:r>
      <w:r w:rsidRPr="00956A87">
        <w:rPr>
          <w:rFonts w:ascii="Arial Narrow" w:hAnsi="Arial Narrow" w:cs="Arial"/>
          <w:b/>
        </w:rPr>
        <w:t>ЛК</w:t>
      </w:r>
      <w:r w:rsidRPr="00956A87">
        <w:rPr>
          <w:rFonts w:ascii="Arial Narrow" w:hAnsi="Arial Narrow" w:cs="Arial"/>
          <w:bCs/>
        </w:rPr>
        <w:t xml:space="preserve">) осуществляется по логину и паролю, направленному на электронную почту Перевозчика. </w:t>
      </w:r>
      <w:r w:rsidRPr="00956A87">
        <w:rPr>
          <w:rFonts w:ascii="Arial Narrow" w:hAnsi="Arial Narrow"/>
        </w:rPr>
        <w:t>Логин и пароль являются аналогом простой электронной подписи Перевозчика.</w:t>
      </w:r>
    </w:p>
    <w:p w14:paraId="1F525F68" w14:textId="5B5632DD" w:rsidR="00A17F17" w:rsidRPr="00956A87" w:rsidRDefault="00561E8F" w:rsidP="00A17F17">
      <w:pPr>
        <w:pStyle w:val="aff"/>
        <w:numPr>
          <w:ilvl w:val="1"/>
          <w:numId w:val="40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956A87">
        <w:rPr>
          <w:rFonts w:ascii="Arial Narrow" w:hAnsi="Arial Narrow"/>
        </w:rPr>
        <w:t>При наличии у Перевозчика возражений по Заявке Перевозчик обязуется в течение одного часа с момента ее направления Перевозчику сообщить об этом ТТЛ по электронной почте.</w:t>
      </w:r>
    </w:p>
    <w:p w14:paraId="26D3187B" w14:textId="77777777" w:rsidR="00561E8F" w:rsidRPr="00397F4C" w:rsidRDefault="00561E8F" w:rsidP="00561E8F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F935ECE" w14:textId="75419600" w:rsidR="00A17F17" w:rsidRPr="00956A87" w:rsidRDefault="00A17F17" w:rsidP="00A17F17">
      <w:pPr>
        <w:pStyle w:val="aff"/>
        <w:numPr>
          <w:ilvl w:val="0"/>
          <w:numId w:val="39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956A87">
        <w:rPr>
          <w:rFonts w:ascii="Arial Narrow" w:hAnsi="Arial Narrow"/>
          <w:b/>
        </w:rPr>
        <w:t>ОБЩИЕ ПОЛОЖЕНИЯ:</w:t>
      </w:r>
    </w:p>
    <w:p w14:paraId="313C2BFC" w14:textId="188DE3E6" w:rsidR="00A17F17" w:rsidRPr="00956A87" w:rsidRDefault="00A17F17" w:rsidP="00A17F17">
      <w:pPr>
        <w:spacing w:after="0" w:line="240" w:lineRule="auto"/>
        <w:jc w:val="both"/>
        <w:rPr>
          <w:rFonts w:ascii="Arial Narrow" w:hAnsi="Arial Narrow" w:cs="Arial"/>
          <w:bCs/>
          <w:color w:val="FF0000"/>
        </w:rPr>
        <w:sectPr w:rsidR="00A17F17" w:rsidRPr="00956A87" w:rsidSect="00AA3170">
          <w:headerReference w:type="default" r:id="rId9"/>
          <w:footerReference w:type="default" r:id="rId10"/>
          <w:type w:val="continuous"/>
          <w:pgSz w:w="11906" w:h="16838"/>
          <w:pgMar w:top="567" w:right="680" w:bottom="680" w:left="1588" w:header="284" w:footer="0" w:gutter="0"/>
          <w:cols w:space="282"/>
          <w:docGrid w:linePitch="360"/>
        </w:sectPr>
      </w:pPr>
    </w:p>
    <w:p w14:paraId="3F3DAC7C" w14:textId="39129CB8" w:rsidR="003A3DB7" w:rsidRPr="00397F4C" w:rsidRDefault="00A17F17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397F4C">
        <w:rPr>
          <w:rFonts w:ascii="Arial Narrow" w:hAnsi="Arial Narrow"/>
          <w:u w:val="single"/>
        </w:rPr>
        <w:t xml:space="preserve">Перевозчик: </w:t>
      </w:r>
    </w:p>
    <w:p w14:paraId="5263EE18" w14:textId="1A1C97B9" w:rsidR="00762E71" w:rsidRPr="00397F4C" w:rsidRDefault="00762E71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bookmarkStart w:id="1" w:name="_Hlk139532512"/>
      <w:r w:rsidRPr="00397F4C">
        <w:rPr>
          <w:rFonts w:ascii="Arial Narrow" w:hAnsi="Arial Narrow"/>
        </w:rPr>
        <w:t xml:space="preserve">сообщает ТТЛ (по электронной почте, </w:t>
      </w:r>
      <w:r w:rsidR="00832A1D" w:rsidRPr="00397F4C">
        <w:rPr>
          <w:rFonts w:ascii="Arial Narrow" w:hAnsi="Arial Narrow"/>
        </w:rPr>
        <w:t xml:space="preserve">устно по </w:t>
      </w:r>
      <w:r w:rsidRPr="00397F4C">
        <w:rPr>
          <w:rFonts w:ascii="Arial Narrow" w:hAnsi="Arial Narrow"/>
        </w:rPr>
        <w:t>телефону, путем направления сканированных образов документов и иное) информацию о транспортных средствах (</w:t>
      </w:r>
      <w:r w:rsidR="00801324" w:rsidRPr="00397F4C">
        <w:rPr>
          <w:rFonts w:ascii="Arial Narrow" w:hAnsi="Arial Narrow"/>
        </w:rPr>
        <w:t xml:space="preserve">далее </w:t>
      </w:r>
      <w:r w:rsidR="00397F4C">
        <w:rPr>
          <w:rFonts w:ascii="Arial Narrow" w:hAnsi="Arial Narrow"/>
        </w:rPr>
        <w:t xml:space="preserve">– </w:t>
      </w:r>
      <w:r w:rsidRPr="00397F4C">
        <w:rPr>
          <w:rFonts w:ascii="Arial Narrow" w:hAnsi="Arial Narrow"/>
          <w:b/>
          <w:bCs/>
        </w:rPr>
        <w:t>ТС</w:t>
      </w:r>
      <w:r w:rsidRPr="00397F4C">
        <w:rPr>
          <w:rFonts w:ascii="Arial Narrow" w:hAnsi="Arial Narrow"/>
        </w:rPr>
        <w:t>) и водителях</w:t>
      </w:r>
      <w:r w:rsidR="00832A1D" w:rsidRPr="00397F4C">
        <w:rPr>
          <w:rFonts w:ascii="Arial Narrow" w:hAnsi="Arial Narrow"/>
        </w:rPr>
        <w:t>,</w:t>
      </w:r>
      <w:r w:rsidRPr="00397F4C">
        <w:rPr>
          <w:rFonts w:ascii="Arial Narrow" w:hAnsi="Arial Narrow"/>
        </w:rPr>
        <w:t xml:space="preserve"> уполномоченных Перевозчиком действовать от своего имени. Водитель, указанный в Заявке, является уполномоченным Перевозчиком на </w:t>
      </w:r>
      <w:r w:rsidR="000E1F53" w:rsidRPr="00397F4C">
        <w:rPr>
          <w:rFonts w:ascii="Arial Narrow" w:hAnsi="Arial Narrow"/>
        </w:rPr>
        <w:t>прием/</w:t>
      </w:r>
      <w:r w:rsidR="00425E1C" w:rsidRPr="00397F4C">
        <w:rPr>
          <w:rFonts w:ascii="Arial Narrow" w:hAnsi="Arial Narrow"/>
        </w:rPr>
        <w:t xml:space="preserve"> </w:t>
      </w:r>
      <w:r w:rsidR="000E1F53" w:rsidRPr="00397F4C">
        <w:rPr>
          <w:rFonts w:ascii="Arial Narrow" w:hAnsi="Arial Narrow"/>
        </w:rPr>
        <w:t xml:space="preserve">выдачу </w:t>
      </w:r>
      <w:r w:rsidRPr="00397F4C">
        <w:rPr>
          <w:rFonts w:ascii="Arial Narrow" w:hAnsi="Arial Narrow"/>
        </w:rPr>
        <w:t>груза, подписание накладных, актов и прочих документов, а также совершение всех действий от лица Перевозчика;</w:t>
      </w:r>
    </w:p>
    <w:bookmarkEnd w:id="1"/>
    <w:p w14:paraId="2DA8E641" w14:textId="1DDB2454" w:rsidR="003A3DB7" w:rsidRPr="00397F4C" w:rsidRDefault="00000000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в случае подачи ТС с опозданием обязуется, по согласованию с ТТЛ/</w:t>
      </w:r>
      <w:r w:rsidR="008B0C1C" w:rsidRPr="00397F4C">
        <w:rPr>
          <w:rFonts w:ascii="Arial Narrow" w:hAnsi="Arial Narrow"/>
        </w:rPr>
        <w:t xml:space="preserve"> </w:t>
      </w:r>
      <w:r w:rsidR="00A17F17" w:rsidRPr="00397F4C">
        <w:rPr>
          <w:rFonts w:ascii="Arial Narrow" w:hAnsi="Arial Narrow"/>
        </w:rPr>
        <w:t>Грузоотправителем</w:t>
      </w:r>
      <w:r w:rsidRPr="00397F4C">
        <w:rPr>
          <w:rFonts w:ascii="Arial Narrow" w:hAnsi="Arial Narrow"/>
        </w:rPr>
        <w:t xml:space="preserve">, ожидать погрузки в порядке живой очереди до окончания рабочего дня лица, </w:t>
      </w:r>
      <w:r w:rsidR="000E1F53" w:rsidRPr="00397F4C">
        <w:rPr>
          <w:rFonts w:ascii="Arial Narrow" w:hAnsi="Arial Narrow"/>
        </w:rPr>
        <w:t>осуществляющего погрузку груза в транспортное средство</w:t>
      </w:r>
      <w:r w:rsidRPr="00397F4C">
        <w:rPr>
          <w:rFonts w:ascii="Arial Narrow" w:hAnsi="Arial Narrow"/>
        </w:rPr>
        <w:t xml:space="preserve"> (далее </w:t>
      </w:r>
      <w:r w:rsidR="00FD7D9A" w:rsidRPr="00397F4C">
        <w:rPr>
          <w:rFonts w:ascii="Arial Narrow" w:hAnsi="Arial Narrow"/>
        </w:rPr>
        <w:t>–</w:t>
      </w:r>
      <w:r w:rsidRPr="00397F4C">
        <w:rPr>
          <w:rFonts w:ascii="Arial Narrow" w:hAnsi="Arial Narrow"/>
        </w:rPr>
        <w:t xml:space="preserve"> </w:t>
      </w:r>
      <w:r w:rsidR="001B76F2" w:rsidRPr="00397F4C">
        <w:rPr>
          <w:rFonts w:ascii="Arial Narrow" w:hAnsi="Arial Narrow"/>
          <w:b/>
          <w:bCs/>
        </w:rPr>
        <w:t>Грузоотправитель</w:t>
      </w:r>
      <w:r w:rsidRPr="00397F4C">
        <w:rPr>
          <w:rFonts w:ascii="Arial Narrow" w:hAnsi="Arial Narrow"/>
        </w:rPr>
        <w:t>);</w:t>
      </w:r>
    </w:p>
    <w:p w14:paraId="43962860" w14:textId="61B39C55" w:rsidR="003A3DB7" w:rsidRPr="00397F4C" w:rsidRDefault="00000000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обеспечивает выполнение указаний и правил движения/ расположения ТС на территории </w:t>
      </w:r>
      <w:r w:rsidR="001B76F2" w:rsidRPr="00397F4C">
        <w:rPr>
          <w:rFonts w:ascii="Arial Narrow" w:hAnsi="Arial Narrow"/>
        </w:rPr>
        <w:t>Грузоо</w:t>
      </w:r>
      <w:r w:rsidRPr="00397F4C">
        <w:rPr>
          <w:rFonts w:ascii="Arial Narrow" w:hAnsi="Arial Narrow"/>
        </w:rPr>
        <w:t>тправителя/ Грузополучателя</w:t>
      </w:r>
      <w:r w:rsidR="001B76F2" w:rsidRPr="00397F4C">
        <w:rPr>
          <w:rFonts w:ascii="Arial Narrow" w:hAnsi="Arial Narrow"/>
        </w:rPr>
        <w:t>;</w:t>
      </w:r>
    </w:p>
    <w:p w14:paraId="7297BFC4" w14:textId="25664A2D" w:rsidR="003A3DB7" w:rsidRPr="00397F4C" w:rsidRDefault="0073466D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73466D">
        <w:rPr>
          <w:rFonts w:ascii="Arial Narrow" w:hAnsi="Arial Narrow"/>
        </w:rPr>
        <w:t>проверяет целостность наружной упаковки,</w:t>
      </w:r>
      <w:r>
        <w:rPr>
          <w:rFonts w:ascii="Arial Narrow" w:hAnsi="Arial Narrow"/>
        </w:rPr>
        <w:t xml:space="preserve"> </w:t>
      </w:r>
      <w:r w:rsidRPr="00397F4C">
        <w:rPr>
          <w:rFonts w:ascii="Arial Narrow" w:hAnsi="Arial Narrow"/>
        </w:rPr>
        <w:t>принимает/</w:t>
      </w:r>
      <w:r w:rsidR="008B0C1C" w:rsidRPr="00397F4C">
        <w:rPr>
          <w:rFonts w:ascii="Arial Narrow" w:hAnsi="Arial Narrow"/>
        </w:rPr>
        <w:t xml:space="preserve"> </w:t>
      </w:r>
      <w:r w:rsidRPr="00397F4C">
        <w:rPr>
          <w:rFonts w:ascii="Arial Narrow" w:hAnsi="Arial Narrow"/>
        </w:rPr>
        <w:t>передает груз без досмотра и проверки содержимого упаковки по количеству грузовых мест вместе с транспортными накладными (</w:t>
      </w:r>
      <w:r w:rsidR="00FD7D9A" w:rsidRPr="00397F4C">
        <w:rPr>
          <w:rFonts w:ascii="Arial Narrow" w:hAnsi="Arial Narrow"/>
        </w:rPr>
        <w:t xml:space="preserve">далее – </w:t>
      </w:r>
      <w:r w:rsidRPr="00397F4C">
        <w:rPr>
          <w:rFonts w:ascii="Arial Narrow" w:hAnsi="Arial Narrow"/>
          <w:b/>
          <w:bCs/>
        </w:rPr>
        <w:t>ТН</w:t>
      </w:r>
      <w:r w:rsidRPr="00397F4C">
        <w:rPr>
          <w:rFonts w:ascii="Arial Narrow" w:hAnsi="Arial Narrow"/>
        </w:rPr>
        <w:t>) и сопроводительными документами</w:t>
      </w:r>
      <w:r w:rsidR="001B76F2" w:rsidRPr="00397F4C">
        <w:rPr>
          <w:rFonts w:ascii="Arial Narrow" w:hAnsi="Arial Narrow"/>
        </w:rPr>
        <w:t>;</w:t>
      </w:r>
    </w:p>
    <w:p w14:paraId="42A4BAB0" w14:textId="5300FCC7" w:rsidR="003A3DB7" w:rsidRPr="00397F4C" w:rsidRDefault="0073466D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73466D">
        <w:rPr>
          <w:rFonts w:ascii="Arial Narrow" w:hAnsi="Arial Narrow"/>
        </w:rPr>
        <w:t>контролирует погрузку, размещение, укладку, крепление и увязку груза в ТС,</w:t>
      </w:r>
      <w:r>
        <w:rPr>
          <w:rFonts w:ascii="Arial Narrow" w:hAnsi="Arial Narrow"/>
        </w:rPr>
        <w:t xml:space="preserve"> </w:t>
      </w:r>
      <w:r w:rsidRPr="00397F4C">
        <w:rPr>
          <w:rFonts w:ascii="Arial Narrow" w:hAnsi="Arial Narrow"/>
        </w:rPr>
        <w:t>принимает меры по устранению превышения допустимых масс, габаритов и нагрузок на ТС и ос</w:t>
      </w:r>
      <w:r w:rsidR="00AA3170" w:rsidRPr="00397F4C">
        <w:rPr>
          <w:rFonts w:ascii="Arial Narrow" w:hAnsi="Arial Narrow"/>
        </w:rPr>
        <w:t>и;</w:t>
      </w:r>
    </w:p>
    <w:p w14:paraId="449ACEC6" w14:textId="66928BE1" w:rsidR="003A3DB7" w:rsidRPr="00397F4C" w:rsidRDefault="00000000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обеспечивает наличие постоянной сотовой связи у водителя для информирования о месте нахождения ТС и графике его движения (по запросу</w:t>
      </w:r>
      <w:r w:rsidR="00637625" w:rsidRPr="00397F4C">
        <w:rPr>
          <w:rFonts w:ascii="Arial Narrow" w:hAnsi="Arial Narrow"/>
        </w:rPr>
        <w:t>), настоящим подтверждает свое согласие и наличие согласия водителя на определение</w:t>
      </w:r>
      <w:r w:rsidRPr="00397F4C">
        <w:rPr>
          <w:rFonts w:ascii="Arial Narrow" w:hAnsi="Arial Narrow"/>
        </w:rPr>
        <w:t xml:space="preserve"> </w:t>
      </w:r>
      <w:r w:rsidR="00637625" w:rsidRPr="00397F4C">
        <w:rPr>
          <w:rFonts w:ascii="Arial Narrow" w:hAnsi="Arial Narrow"/>
        </w:rPr>
        <w:t xml:space="preserve">его </w:t>
      </w:r>
      <w:r w:rsidRPr="00397F4C">
        <w:rPr>
          <w:rFonts w:ascii="Arial Narrow" w:hAnsi="Arial Narrow"/>
        </w:rPr>
        <w:t xml:space="preserve">местоположения (в т.ч. через </w:t>
      </w:r>
      <w:proofErr w:type="spellStart"/>
      <w:r w:rsidRPr="00397F4C">
        <w:rPr>
          <w:rFonts w:ascii="Arial Narrow" w:hAnsi="Arial Narrow"/>
        </w:rPr>
        <w:t>sms</w:t>
      </w:r>
      <w:proofErr w:type="spellEnd"/>
      <w:r w:rsidRPr="00397F4C">
        <w:rPr>
          <w:rFonts w:ascii="Arial Narrow" w:hAnsi="Arial Narrow"/>
        </w:rPr>
        <w:t>);</w:t>
      </w:r>
    </w:p>
    <w:p w14:paraId="01FB5DCC" w14:textId="2930DF4D" w:rsidR="003A3DB7" w:rsidRPr="00397F4C" w:rsidRDefault="00000000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идентифицирует</w:t>
      </w:r>
      <w:r w:rsidR="001B76F2" w:rsidRPr="00397F4C">
        <w:rPr>
          <w:rFonts w:ascii="Arial Narrow" w:hAnsi="Arial Narrow"/>
        </w:rPr>
        <w:t xml:space="preserve"> Грузоотправителя и</w:t>
      </w:r>
      <w:r w:rsidRPr="00397F4C">
        <w:rPr>
          <w:rFonts w:ascii="Arial Narrow" w:hAnsi="Arial Narrow"/>
        </w:rPr>
        <w:t xml:space="preserve"> Грузополучателя</w:t>
      </w:r>
      <w:r w:rsidR="00425E1C" w:rsidRPr="00397F4C">
        <w:rPr>
          <w:rFonts w:ascii="Arial Narrow" w:hAnsi="Arial Narrow"/>
        </w:rPr>
        <w:t xml:space="preserve"> </w:t>
      </w:r>
      <w:r w:rsidRPr="00397F4C">
        <w:rPr>
          <w:rFonts w:ascii="Arial Narrow" w:hAnsi="Arial Narrow"/>
        </w:rPr>
        <w:t>в соответствии с информацией, указанной в транспортных документах</w:t>
      </w:r>
      <w:r w:rsidR="00832A1D" w:rsidRPr="00397F4C">
        <w:rPr>
          <w:rFonts w:ascii="Arial Narrow" w:hAnsi="Arial Narrow"/>
        </w:rPr>
        <w:t xml:space="preserve"> и Заявке</w:t>
      </w:r>
      <w:r w:rsidRPr="00397F4C">
        <w:rPr>
          <w:rFonts w:ascii="Arial Narrow" w:hAnsi="Arial Narrow"/>
        </w:rPr>
        <w:t xml:space="preserve">. Указание в </w:t>
      </w:r>
      <w:r w:rsidR="00832A1D" w:rsidRPr="00397F4C">
        <w:rPr>
          <w:rFonts w:ascii="Arial Narrow" w:hAnsi="Arial Narrow"/>
        </w:rPr>
        <w:t>Заявке</w:t>
      </w:r>
      <w:r w:rsidRPr="00397F4C">
        <w:rPr>
          <w:rFonts w:ascii="Arial Narrow" w:hAnsi="Arial Narrow"/>
        </w:rPr>
        <w:t xml:space="preserve"> наименования </w:t>
      </w:r>
      <w:r w:rsidR="001B76F2" w:rsidRPr="00397F4C">
        <w:rPr>
          <w:rFonts w:ascii="Arial Narrow" w:hAnsi="Arial Narrow"/>
        </w:rPr>
        <w:t>Грузоотправителя</w:t>
      </w:r>
      <w:r w:rsidRPr="00397F4C">
        <w:rPr>
          <w:rFonts w:ascii="Arial Narrow" w:hAnsi="Arial Narrow"/>
        </w:rPr>
        <w:t xml:space="preserve">/ Грузополучателя является надлежащим и достаточным уполномочием указанных лиц на </w:t>
      </w:r>
      <w:r w:rsidR="008B0C1C" w:rsidRPr="00397F4C">
        <w:rPr>
          <w:rFonts w:ascii="Arial Narrow" w:hAnsi="Arial Narrow"/>
        </w:rPr>
        <w:t xml:space="preserve">прием/ выдачу </w:t>
      </w:r>
      <w:r w:rsidRPr="00397F4C">
        <w:rPr>
          <w:rFonts w:ascii="Arial Narrow" w:hAnsi="Arial Narrow"/>
        </w:rPr>
        <w:t>груза соответственно</w:t>
      </w:r>
      <w:r w:rsidR="001B76F2" w:rsidRPr="00397F4C">
        <w:rPr>
          <w:rFonts w:ascii="Arial Narrow" w:hAnsi="Arial Narrow"/>
        </w:rPr>
        <w:t>;</w:t>
      </w:r>
      <w:r w:rsidRPr="00397F4C">
        <w:rPr>
          <w:rFonts w:ascii="Arial Narrow" w:hAnsi="Arial Narrow"/>
        </w:rPr>
        <w:t xml:space="preserve"> </w:t>
      </w:r>
    </w:p>
    <w:p w14:paraId="0D5868DD" w14:textId="33AF916C" w:rsidR="001B76F2" w:rsidRPr="00397F4C" w:rsidRDefault="001B76F2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в случае задержки передачи груза Грузополучателю, Перевозчик не имеет право покидать место выгрузки без дополнительного согласования с ТТЛ, в противном случае обязуется возместить убытки ТТЛ;</w:t>
      </w:r>
    </w:p>
    <w:p w14:paraId="234A02C0" w14:textId="25874C32" w:rsidR="003A3DB7" w:rsidRPr="00397F4C" w:rsidRDefault="00000000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предоставляет данные с </w:t>
      </w:r>
      <w:proofErr w:type="spellStart"/>
      <w:r w:rsidRPr="00397F4C">
        <w:rPr>
          <w:rFonts w:ascii="Arial Narrow" w:hAnsi="Arial Narrow"/>
        </w:rPr>
        <w:t>терморегистратора</w:t>
      </w:r>
      <w:proofErr w:type="spellEnd"/>
      <w:r w:rsidRPr="00397F4C">
        <w:rPr>
          <w:rFonts w:ascii="Arial Narrow" w:hAnsi="Arial Narrow"/>
        </w:rPr>
        <w:t xml:space="preserve"> ТС (по запросу)</w:t>
      </w:r>
      <w:r w:rsidR="001B76F2" w:rsidRPr="00397F4C">
        <w:rPr>
          <w:rFonts w:ascii="Arial Narrow" w:hAnsi="Arial Narrow"/>
        </w:rPr>
        <w:t>;</w:t>
      </w:r>
    </w:p>
    <w:p w14:paraId="63BE61D2" w14:textId="7A4E5D48" w:rsidR="00EE2374" w:rsidRDefault="00000000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техническое состояние ТС должно отвечать требованиям правил дорожного движения, санитарных норм и основных положений по допуску ТС к эксплуатации для определенного типа груза. Если иное не указано в </w:t>
      </w:r>
      <w:r w:rsidR="00832A1D" w:rsidRPr="00397F4C">
        <w:rPr>
          <w:rFonts w:ascii="Arial Narrow" w:hAnsi="Arial Narrow"/>
        </w:rPr>
        <w:t>Заявке</w:t>
      </w:r>
      <w:r w:rsidRPr="00397F4C">
        <w:rPr>
          <w:rFonts w:ascii="Arial Narrow" w:hAnsi="Arial Narrow"/>
        </w:rPr>
        <w:t xml:space="preserve">, к перевозке допускаются </w:t>
      </w:r>
      <w:proofErr w:type="spellStart"/>
      <w:r w:rsidRPr="00397F4C">
        <w:rPr>
          <w:rFonts w:ascii="Arial Narrow" w:hAnsi="Arial Narrow"/>
        </w:rPr>
        <w:t>тентованные</w:t>
      </w:r>
      <w:proofErr w:type="spellEnd"/>
      <w:r w:rsidRPr="00397F4C">
        <w:rPr>
          <w:rFonts w:ascii="Arial Narrow" w:hAnsi="Arial Narrow"/>
        </w:rPr>
        <w:t xml:space="preserve"> и цельнометаллические ТС без нарушения и протечек тента/кузова, постороннего запаха, острых и режущих предметов, которые могут привести к повреждению груза. Пол ТС должен быть чистый и ровный, а также выдерживать соответствующий грузоподъемности ТС вес автопогрузчика. Запорные устройства и крепления пломб должны быть исправны.</w:t>
      </w:r>
    </w:p>
    <w:p w14:paraId="0C0367C8" w14:textId="72EC8047" w:rsidR="00CF0B04" w:rsidRPr="00AA50E1" w:rsidRDefault="00CF0B04" w:rsidP="00AA50E1">
      <w:pPr>
        <w:pStyle w:val="aff"/>
        <w:numPr>
          <w:ilvl w:val="0"/>
          <w:numId w:val="29"/>
        </w:numPr>
        <w:jc w:val="both"/>
        <w:rPr>
          <w:rFonts w:ascii="Arial Narrow" w:hAnsi="Arial Narrow"/>
        </w:rPr>
      </w:pPr>
      <w:r w:rsidRPr="00CF0B04">
        <w:rPr>
          <w:rFonts w:ascii="Arial Narrow" w:hAnsi="Arial Narrow"/>
        </w:rPr>
        <w:lastRenderedPageBreak/>
        <w:t>в течение 10 календарных дней с момента доставки предоставляет ТТЛ надлежащим образом оформленные и подписанные оригиналы документов, подтверждающие перевозку груза (ТН, Акт об оказании услуг/ УПД) и иные сопроводительные документы.</w:t>
      </w:r>
    </w:p>
    <w:p w14:paraId="5A4D5CE7" w14:textId="4D344F77" w:rsidR="00832A1D" w:rsidRPr="00397F4C" w:rsidRDefault="00832A1D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  <w:u w:val="single"/>
        </w:rPr>
        <w:t>ТТЛ</w:t>
      </w:r>
      <w:r w:rsidR="00AA50E1">
        <w:rPr>
          <w:rFonts w:ascii="Arial Narrow" w:hAnsi="Arial Narrow"/>
          <w:u w:val="single"/>
        </w:rPr>
        <w:t>:</w:t>
      </w:r>
      <w:r w:rsidRPr="00397F4C">
        <w:rPr>
          <w:rFonts w:ascii="Arial Narrow" w:hAnsi="Arial Narrow"/>
        </w:rPr>
        <w:t xml:space="preserve"> </w:t>
      </w:r>
      <w:bookmarkStart w:id="2" w:name="_Hlk139532560"/>
      <w:r w:rsidRPr="00397F4C">
        <w:rPr>
          <w:rFonts w:ascii="Arial Narrow" w:hAnsi="Arial Narrow"/>
        </w:rPr>
        <w:t xml:space="preserve">проводит процедуру верификации </w:t>
      </w:r>
      <w:bookmarkStart w:id="3" w:name="_Hlk79921941"/>
      <w:r w:rsidRPr="00397F4C">
        <w:rPr>
          <w:rFonts w:ascii="Arial Narrow" w:hAnsi="Arial Narrow"/>
        </w:rPr>
        <w:t>для перевозки грузов</w:t>
      </w:r>
      <w:bookmarkEnd w:id="2"/>
      <w:bookmarkEnd w:id="3"/>
      <w:r w:rsidRPr="00397F4C">
        <w:rPr>
          <w:rFonts w:ascii="Arial Narrow" w:hAnsi="Arial Narrow"/>
        </w:rPr>
        <w:t>.</w:t>
      </w:r>
    </w:p>
    <w:p w14:paraId="0891D314" w14:textId="77777777" w:rsidR="00832A1D" w:rsidRPr="00397F4C" w:rsidRDefault="00832A1D" w:rsidP="00832A1D">
      <w:pPr>
        <w:pStyle w:val="aff"/>
        <w:spacing w:after="0" w:line="240" w:lineRule="auto"/>
        <w:ind w:left="360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</w:p>
    <w:p w14:paraId="71F6446C" w14:textId="0D406756" w:rsidR="00832A1D" w:rsidRPr="00956A87" w:rsidRDefault="00832A1D" w:rsidP="00832A1D">
      <w:pPr>
        <w:pStyle w:val="aff"/>
        <w:numPr>
          <w:ilvl w:val="0"/>
          <w:numId w:val="39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956A87">
        <w:rPr>
          <w:rFonts w:ascii="Arial Narrow" w:hAnsi="Arial Narrow"/>
          <w:b/>
        </w:rPr>
        <w:t>ОПЛАТА УСЛУГ:</w:t>
      </w:r>
    </w:p>
    <w:p w14:paraId="5B9DD0C9" w14:textId="490C16EC" w:rsidR="003A3DB7" w:rsidRPr="00397F4C" w:rsidRDefault="00000000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Оплата Услуг осуществляется в рублях путём безналичного расчёта в течение 7 (семи) рабочих дней (но не ранее пяти) с </w:t>
      </w:r>
      <w:r w:rsidR="00832A1D" w:rsidRPr="00397F4C">
        <w:rPr>
          <w:rFonts w:ascii="Arial Narrow" w:hAnsi="Arial Narrow"/>
        </w:rPr>
        <w:t xml:space="preserve"> </w:t>
      </w:r>
      <w:r w:rsidRPr="00397F4C">
        <w:rPr>
          <w:rFonts w:ascii="Arial Narrow" w:hAnsi="Arial Narrow"/>
        </w:rPr>
        <w:t xml:space="preserve">момента предоставления надлежащим образом оформленных и подписанных оригиналов (для ТН обязательна подпись: </w:t>
      </w:r>
      <w:r w:rsidR="001B76F2" w:rsidRPr="00397F4C">
        <w:rPr>
          <w:rFonts w:ascii="Arial Narrow" w:hAnsi="Arial Narrow"/>
        </w:rPr>
        <w:t>Грузоотправителя</w:t>
      </w:r>
      <w:r w:rsidRPr="00397F4C">
        <w:rPr>
          <w:rFonts w:ascii="Arial Narrow" w:hAnsi="Arial Narrow"/>
        </w:rPr>
        <w:t xml:space="preserve">, Перевозчика, Грузополучателя): ТН (включая дополнительный экземпляр при его оформлении </w:t>
      </w:r>
      <w:r w:rsidR="001B76F2" w:rsidRPr="00397F4C">
        <w:rPr>
          <w:rFonts w:ascii="Arial Narrow" w:hAnsi="Arial Narrow"/>
        </w:rPr>
        <w:t>Грузоотправителем</w:t>
      </w:r>
      <w:r w:rsidRPr="00397F4C">
        <w:rPr>
          <w:rFonts w:ascii="Arial Narrow" w:hAnsi="Arial Narrow"/>
        </w:rPr>
        <w:t>) и Акта</w:t>
      </w:r>
      <w:r w:rsidR="00C156B2" w:rsidRPr="00397F4C">
        <w:rPr>
          <w:rFonts w:ascii="Arial Narrow" w:hAnsi="Arial Narrow"/>
        </w:rPr>
        <w:t xml:space="preserve"> об оказании услуг</w:t>
      </w:r>
      <w:r w:rsidRPr="00397F4C">
        <w:rPr>
          <w:rFonts w:ascii="Arial Narrow" w:hAnsi="Arial Narrow"/>
        </w:rPr>
        <w:t xml:space="preserve">. </w:t>
      </w:r>
    </w:p>
    <w:p w14:paraId="505F9E10" w14:textId="3B7EA315" w:rsidR="003A3DB7" w:rsidRPr="00397F4C" w:rsidRDefault="00000000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Время </w:t>
      </w:r>
      <w:r w:rsidR="00016723" w:rsidRPr="00397F4C">
        <w:rPr>
          <w:rFonts w:ascii="Arial Narrow" w:hAnsi="Arial Narrow"/>
        </w:rPr>
        <w:t xml:space="preserve">задержки (простоя) – </w:t>
      </w:r>
      <w:r w:rsidRPr="00397F4C">
        <w:rPr>
          <w:rFonts w:ascii="Arial Narrow" w:hAnsi="Arial Narrow"/>
        </w:rPr>
        <w:t xml:space="preserve">нарушения начала/ норматива погрузочно-разгрузочных работ округляется в большую сторону до целого часа. Бремя доказывания времени прибытия/ убытия ТС, а также подача под погрузку/выгрузку лежит на Перевозчике и подтверждается указанием в ТН, подписанной </w:t>
      </w:r>
      <w:r w:rsidR="001B76F2" w:rsidRPr="00397F4C">
        <w:rPr>
          <w:rFonts w:ascii="Arial Narrow" w:hAnsi="Arial Narrow"/>
        </w:rPr>
        <w:t>Грузоотправителем</w:t>
      </w:r>
      <w:r w:rsidRPr="00397F4C">
        <w:rPr>
          <w:rFonts w:ascii="Arial Narrow" w:hAnsi="Arial Narrow"/>
        </w:rPr>
        <w:t>/ Грузополучателем.</w:t>
      </w:r>
    </w:p>
    <w:p w14:paraId="6616498D" w14:textId="7DE001BF" w:rsidR="00DE5666" w:rsidRPr="00397F4C" w:rsidRDefault="00000000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Датой оплаты является момент списания денежных средств с </w:t>
      </w:r>
      <w:r w:rsidR="00832A1D" w:rsidRPr="00397F4C">
        <w:rPr>
          <w:rFonts w:ascii="Arial Narrow" w:hAnsi="Arial Narrow"/>
        </w:rPr>
        <w:t>корреспондентского счета банка</w:t>
      </w:r>
      <w:r w:rsidRPr="00397F4C">
        <w:rPr>
          <w:rFonts w:ascii="Arial Narrow" w:hAnsi="Arial Narrow"/>
        </w:rPr>
        <w:t xml:space="preserve"> ТТЛ. В случае частичного оказания услуг – оплата производиться соразмерно количеству перевезенного груза. </w:t>
      </w:r>
    </w:p>
    <w:p w14:paraId="27D1E5CA" w14:textId="77777777" w:rsidR="00832A1D" w:rsidRPr="00397F4C" w:rsidRDefault="00832A1D" w:rsidP="00832A1D">
      <w:pPr>
        <w:spacing w:after="0" w:line="240" w:lineRule="auto"/>
        <w:jc w:val="both"/>
        <w:rPr>
          <w:rFonts w:ascii="Arial Narrow" w:hAnsi="Arial Narrow" w:cs="Arial"/>
          <w:bCs/>
          <w:color w:val="000000" w:themeColor="text1"/>
          <w:sz w:val="20"/>
          <w:szCs w:val="20"/>
        </w:rPr>
      </w:pPr>
    </w:p>
    <w:p w14:paraId="69F97DC7" w14:textId="131F1572" w:rsidR="00577204" w:rsidRPr="00956A87" w:rsidRDefault="00577204" w:rsidP="00577204">
      <w:pPr>
        <w:pStyle w:val="aff"/>
        <w:numPr>
          <w:ilvl w:val="0"/>
          <w:numId w:val="39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956A87">
        <w:rPr>
          <w:rFonts w:ascii="Arial Narrow" w:hAnsi="Arial Narrow"/>
          <w:b/>
        </w:rPr>
        <w:t>ОБЩИЕ ПОЛОЖЕНИЯ ОБ ОТВЕТСТВЕННОСТИ:</w:t>
      </w:r>
    </w:p>
    <w:p w14:paraId="6A04F610" w14:textId="4E96F54B" w:rsidR="00577204" w:rsidRPr="001F18FD" w:rsidRDefault="00577204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1F18FD">
        <w:rPr>
          <w:rFonts w:ascii="Arial Narrow" w:hAnsi="Arial Narrow"/>
        </w:rPr>
        <w:t>Стороны несут ответственность, предусмотренную законодательством РФ (</w:t>
      </w:r>
      <w:r w:rsidR="00567300" w:rsidRPr="001F18FD">
        <w:rPr>
          <w:rFonts w:ascii="Arial Narrow" w:hAnsi="Arial Narrow"/>
        </w:rPr>
        <w:t xml:space="preserve">Перевозчик </w:t>
      </w:r>
      <w:r w:rsidRPr="001F18FD">
        <w:rPr>
          <w:rFonts w:ascii="Arial Narrow" w:hAnsi="Arial Narrow"/>
        </w:rPr>
        <w:t>согласно</w:t>
      </w:r>
      <w:r w:rsidR="001F18FD">
        <w:rPr>
          <w:rFonts w:ascii="Arial Narrow" w:hAnsi="Arial Narrow"/>
        </w:rPr>
        <w:t xml:space="preserve"> </w:t>
      </w:r>
      <w:r w:rsidR="00567300" w:rsidRPr="001F18FD">
        <w:rPr>
          <w:rFonts w:ascii="Arial Narrow" w:hAnsi="Arial Narrow"/>
        </w:rPr>
        <w:t>ст</w:t>
      </w:r>
      <w:r w:rsidRPr="001F18FD">
        <w:rPr>
          <w:rFonts w:ascii="Arial Narrow" w:hAnsi="Arial Narrow"/>
        </w:rPr>
        <w:t>. 3</w:t>
      </w:r>
      <w:r w:rsidR="00567300" w:rsidRPr="001F18FD">
        <w:rPr>
          <w:rFonts w:ascii="Arial Narrow" w:hAnsi="Arial Narrow"/>
        </w:rPr>
        <w:t>4</w:t>
      </w:r>
      <w:r w:rsidRPr="001F18FD">
        <w:rPr>
          <w:rFonts w:ascii="Arial Narrow" w:hAnsi="Arial Narrow"/>
        </w:rPr>
        <w:t xml:space="preserve"> УАТ РФ</w:t>
      </w:r>
      <w:r w:rsidR="001F18FD">
        <w:rPr>
          <w:rFonts w:ascii="Arial Narrow" w:hAnsi="Arial Narrow"/>
        </w:rPr>
        <w:t>;</w:t>
      </w:r>
      <w:r w:rsidRPr="001F18FD">
        <w:rPr>
          <w:rFonts w:ascii="Arial Narrow" w:hAnsi="Arial Narrow"/>
        </w:rPr>
        <w:t xml:space="preserve"> </w:t>
      </w:r>
      <w:r w:rsidR="001F18FD" w:rsidRPr="001F18FD">
        <w:rPr>
          <w:rFonts w:ascii="Arial Narrow" w:hAnsi="Arial Narrow"/>
        </w:rPr>
        <w:t>ТТЛ согласно ст.35 УАТ РФ</w:t>
      </w:r>
      <w:r w:rsidR="001F18FD">
        <w:rPr>
          <w:rFonts w:ascii="Arial Narrow" w:hAnsi="Arial Narrow"/>
        </w:rPr>
        <w:t>,</w:t>
      </w:r>
      <w:r w:rsidR="001F18FD" w:rsidRPr="001F18FD">
        <w:rPr>
          <w:rFonts w:ascii="Arial Narrow" w:hAnsi="Arial Narrow"/>
        </w:rPr>
        <w:t xml:space="preserve"> </w:t>
      </w:r>
      <w:r w:rsidRPr="001F18FD">
        <w:rPr>
          <w:rFonts w:ascii="Arial Narrow" w:hAnsi="Arial Narrow"/>
        </w:rPr>
        <w:t xml:space="preserve">установленную в том числе для Грузоотправителя, Грузополучателя, Фрахтователя, указанного </w:t>
      </w:r>
      <w:r w:rsidR="001F18FD">
        <w:rPr>
          <w:rFonts w:ascii="Arial Narrow" w:hAnsi="Arial Narrow"/>
        </w:rPr>
        <w:t>ТТЛ</w:t>
      </w:r>
      <w:r w:rsidRPr="001F18FD">
        <w:rPr>
          <w:rFonts w:ascii="Arial Narrow" w:hAnsi="Arial Narrow"/>
        </w:rPr>
        <w:t>).</w:t>
      </w:r>
    </w:p>
    <w:p w14:paraId="5BCE20AE" w14:textId="77777777" w:rsidR="001F18FD" w:rsidRPr="001F18FD" w:rsidRDefault="00577204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1F18FD">
        <w:rPr>
          <w:rFonts w:ascii="Arial Narrow" w:hAnsi="Arial Narrow"/>
        </w:rPr>
        <w:t>Стороны обязаны незамедлительно письменно сообщать другой Стороне обо всех случаях взлома или несанкционированного доступа к ЛК/электронной почте/номерам телефонов, логинам, паролям кодам.</w:t>
      </w:r>
    </w:p>
    <w:p w14:paraId="2A035DA8" w14:textId="3153180B" w:rsidR="001F18FD" w:rsidRPr="00AA3170" w:rsidRDefault="001F18FD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За задержку (простой) ТС, поданных под погрузку/выгрузку, ТТЛ уплачивает Перевозчику за каждые 24 часа задержки (простоя) штраф в размере 2000 руб. В случае задержки (простоя) Перевозчик обязуется уведомить об этом ТТЛ путем выставления счета по электронной почте gruz@dot-dot.ru с указанием суммы за простой включая все налоги, не позднее 3 (трех) рабочих дней с даты завершения перевозки.</w:t>
      </w:r>
    </w:p>
    <w:p w14:paraId="712B27AF" w14:textId="77777777" w:rsidR="001F18FD" w:rsidRPr="00397F4C" w:rsidRDefault="00833CD6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Стороны несут ответственность за неисполнение или ненадлежащее исполнение своих обязательств в размере реального документально подтвержденного ущерба, включая штрафы гос. органов. Упущенная выгода возмещению не подлежит. Штрафы, ущерб, расходы и прочее оплачиваются по требованию в течение 10 (десяти) рабочих дней с момента его направления по </w:t>
      </w:r>
      <w:proofErr w:type="spellStart"/>
      <w:r w:rsidRPr="00397F4C">
        <w:rPr>
          <w:rFonts w:ascii="Arial Narrow" w:hAnsi="Arial Narrow"/>
        </w:rPr>
        <w:t>e-mail</w:t>
      </w:r>
      <w:proofErr w:type="spellEnd"/>
      <w:r w:rsidRPr="00397F4C">
        <w:rPr>
          <w:rFonts w:ascii="Arial Narrow" w:hAnsi="Arial Narrow"/>
        </w:rPr>
        <w:t>. Настоящим, Перевозчик соглашается, что штрафы могут быть удержаны по решению ТТЛ из стоимости оказанных и/или будущих услуг, подлежащих оплате Перевозчику.</w:t>
      </w:r>
    </w:p>
    <w:p w14:paraId="23AB1F42" w14:textId="77777777" w:rsidR="001F18FD" w:rsidRPr="00397F4C" w:rsidRDefault="00567300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Стороны вправе отказаться от исполнения за 24 часа до времени, указанного в Договоре; в ином случае может быть наложен штраф в размере 20% стоимости услуг по Заявке.</w:t>
      </w:r>
    </w:p>
    <w:p w14:paraId="1E969172" w14:textId="535CA176" w:rsidR="003A3DB7" w:rsidRPr="00397F4C" w:rsidRDefault="00567300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Перевозчик оплачивает ТТЛ штраф от стоимости услуг по Заявке:</w:t>
      </w:r>
    </w:p>
    <w:p w14:paraId="115674B2" w14:textId="66265CBE" w:rsidR="003A3DB7" w:rsidRPr="00397F4C" w:rsidRDefault="00000000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в размере 10%: за каждые сутки опоздания при нарушении срока доставки, указанного в </w:t>
      </w:r>
      <w:r w:rsidR="00567300" w:rsidRPr="00397F4C">
        <w:rPr>
          <w:rFonts w:ascii="Arial Narrow" w:hAnsi="Arial Narrow"/>
        </w:rPr>
        <w:t>Заявке</w:t>
      </w:r>
      <w:r w:rsidRPr="00397F4C">
        <w:rPr>
          <w:rFonts w:ascii="Arial Narrow" w:hAnsi="Arial Narrow"/>
        </w:rPr>
        <w:t>;</w:t>
      </w:r>
    </w:p>
    <w:p w14:paraId="774B43E6" w14:textId="3D3D5037" w:rsidR="001B3640" w:rsidRPr="00397F4C" w:rsidRDefault="00000000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в размере 20%: в случае отказа ТТЛ от передачи груза при неподаче ТС под погрузку в срок, нарушения требований, указанных в </w:t>
      </w:r>
      <w:r w:rsidR="00567300" w:rsidRPr="00397F4C">
        <w:rPr>
          <w:rFonts w:ascii="Arial Narrow" w:hAnsi="Arial Narrow"/>
        </w:rPr>
        <w:t>Заявке</w:t>
      </w:r>
      <w:r w:rsidRPr="00397F4C">
        <w:rPr>
          <w:rFonts w:ascii="Arial Narrow" w:hAnsi="Arial Narrow"/>
        </w:rPr>
        <w:t>, отсутствия необходимых документов.</w:t>
      </w:r>
    </w:p>
    <w:p w14:paraId="5E3446A3" w14:textId="353382D8" w:rsidR="003A3DB7" w:rsidRPr="00397F4C" w:rsidRDefault="00567300">
      <w:pPr>
        <w:spacing w:after="0" w:line="240" w:lineRule="auto"/>
        <w:jc w:val="both"/>
        <w:rPr>
          <w:rFonts w:ascii="Arial Narrow" w:hAnsi="Arial Narrow" w:cs="Arial"/>
          <w:bCs/>
          <w:color w:val="FF0000"/>
          <w:sz w:val="20"/>
          <w:szCs w:val="20"/>
        </w:rPr>
      </w:pPr>
      <w:r w:rsidRPr="00956A87">
        <w:rPr>
          <w:rFonts w:ascii="Arial Narrow" w:hAnsi="Arial Narrow" w:cs="Arial"/>
          <w:bCs/>
          <w:color w:val="FF0000"/>
        </w:rPr>
        <w:t xml:space="preserve"> </w:t>
      </w:r>
    </w:p>
    <w:p w14:paraId="0CBEFFF1" w14:textId="4B4BC46B" w:rsidR="00577204" w:rsidRPr="00956A87" w:rsidRDefault="00577204" w:rsidP="00577204">
      <w:pPr>
        <w:pStyle w:val="aff"/>
        <w:numPr>
          <w:ilvl w:val="0"/>
          <w:numId w:val="39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956A87">
        <w:rPr>
          <w:rFonts w:ascii="Arial Narrow" w:hAnsi="Arial Narrow"/>
          <w:b/>
        </w:rPr>
        <w:t>ПРОЧИЕ ПОЛОЖЕНИЯ:</w:t>
      </w:r>
    </w:p>
    <w:p w14:paraId="477B8715" w14:textId="136804FD" w:rsidR="00E3207A" w:rsidRPr="00397F4C" w:rsidRDefault="00E3207A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ТТЛ может по своему усмотрению в любое время без дополнительного уведомления изменять функционал, интерфейс, алгоритм работы Платформы, проводить работы, во время которых Платформа (работает по принципу «</w:t>
      </w:r>
      <w:proofErr w:type="spellStart"/>
      <w:r w:rsidRPr="00956A87">
        <w:rPr>
          <w:rFonts w:ascii="Arial Narrow" w:hAnsi="Arial Narrow"/>
        </w:rPr>
        <w:t>as</w:t>
      </w:r>
      <w:proofErr w:type="spellEnd"/>
      <w:r w:rsidRPr="00956A87">
        <w:rPr>
          <w:rFonts w:ascii="Arial Narrow" w:hAnsi="Arial Narrow"/>
        </w:rPr>
        <w:t xml:space="preserve"> </w:t>
      </w:r>
      <w:proofErr w:type="spellStart"/>
      <w:r w:rsidRPr="00956A87">
        <w:rPr>
          <w:rFonts w:ascii="Arial Narrow" w:hAnsi="Arial Narrow"/>
        </w:rPr>
        <w:t>is</w:t>
      </w:r>
      <w:proofErr w:type="spellEnd"/>
      <w:r w:rsidRPr="00956A87">
        <w:rPr>
          <w:rFonts w:ascii="Arial Narrow" w:hAnsi="Arial Narrow"/>
        </w:rPr>
        <w:t>») может быть недоступна для использования, что не является основанием для привлечения ТТЛ к ответственности и взыскания убытков, возникших в связи со сбоем в работе, ошибками и прочее.</w:t>
      </w:r>
    </w:p>
    <w:p w14:paraId="08C8D258" w14:textId="4C538705" w:rsidR="009A65BC" w:rsidRPr="00397F4C" w:rsidRDefault="009A65BC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 xml:space="preserve">Стороны дают безусловное согласие на обработку, хранение, передачу и использование персональных данных, а также на рассылку </w:t>
      </w:r>
      <w:proofErr w:type="spellStart"/>
      <w:r w:rsidRPr="00397F4C">
        <w:rPr>
          <w:rFonts w:ascii="Arial Narrow" w:hAnsi="Arial Narrow"/>
        </w:rPr>
        <w:t>sms</w:t>
      </w:r>
      <w:proofErr w:type="spellEnd"/>
      <w:r w:rsidRPr="00397F4C">
        <w:rPr>
          <w:rFonts w:ascii="Arial Narrow" w:hAnsi="Arial Narrow"/>
        </w:rPr>
        <w:t xml:space="preserve">, </w:t>
      </w:r>
      <w:proofErr w:type="spellStart"/>
      <w:r w:rsidRPr="00397F4C">
        <w:rPr>
          <w:rFonts w:ascii="Arial Narrow" w:hAnsi="Arial Narrow"/>
        </w:rPr>
        <w:t>push</w:t>
      </w:r>
      <w:proofErr w:type="spellEnd"/>
      <w:r w:rsidRPr="00397F4C">
        <w:rPr>
          <w:rFonts w:ascii="Arial Narrow" w:hAnsi="Arial Narrow"/>
        </w:rPr>
        <w:t>, онлайн-чеков и иных уведомлений о статусах заявок, оплате и прочее. При предоставлении Сторонами данных третьих лиц Стороны гарантируют, что согласие третьих лиц ими получено. Сторона, не исполнившая данные условия, несет ответственность в случае предъявления каких-либо претензий другой Стороне.</w:t>
      </w:r>
    </w:p>
    <w:p w14:paraId="563CEDDA" w14:textId="00D4EF25" w:rsidR="00E3207A" w:rsidRPr="00397F4C" w:rsidRDefault="00E3207A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 xml:space="preserve">Все действия и переписка Сторон: на Платформе, по адресам электронной почты, номерам телефонов (вкл. смс, мессенджеры) – имеют юридическую силу и считаются юридически значимыми и исходящими от надлежащим образом уполномоченных лиц соответствующей Стороны, а также в том случае, когда они не содержат сведений об отправителе и являются надлежащим доказательством в случае возникновения любых споров. Электронные образы документов, размещенные Стороной в ЛК/направленные по электронной почте, считаются совершенными в письменной форме и подписанными простой электронной подписью уполномоченного лица отправляющей Стороны. </w:t>
      </w:r>
      <w:r w:rsidR="00801324" w:rsidRPr="00956A87">
        <w:rPr>
          <w:rFonts w:ascii="Arial Narrow" w:hAnsi="Arial Narrow"/>
        </w:rPr>
        <w:t>В случае размещения в ЛК/направления уведомлений по электронной почте/номеру телефонов (включая мессенджеры)</w:t>
      </w:r>
      <w:r w:rsidR="00760644">
        <w:rPr>
          <w:rFonts w:ascii="Arial Narrow" w:hAnsi="Arial Narrow"/>
        </w:rPr>
        <w:t>,</w:t>
      </w:r>
      <w:r w:rsidRPr="00956A87">
        <w:rPr>
          <w:rFonts w:ascii="Arial Narrow" w:hAnsi="Arial Narrow"/>
        </w:rPr>
        <w:t xml:space="preserve"> Сторона считается уведомленной надлежащим образом с момента отправки уведомления. </w:t>
      </w:r>
    </w:p>
    <w:p w14:paraId="5457B9D6" w14:textId="4B699648" w:rsidR="00E3207A" w:rsidRPr="00397F4C" w:rsidRDefault="00E3207A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 xml:space="preserve">Каждая Сторона, с момента акцепта Договора заверяет, что является добросовестным налогоплательщиком, исполняющим в должной мере обязанности, предусмотренные налоговым </w:t>
      </w:r>
      <w:r w:rsidRPr="00956A87">
        <w:rPr>
          <w:rFonts w:ascii="Arial Narrow" w:hAnsi="Arial Narrow"/>
        </w:rPr>
        <w:lastRenderedPageBreak/>
        <w:t>законодательством РФ, включая, но не ограничиваясь: своевременное составление и предоставление контролирующим органам достоверной бухгалтерской и налоговой отчетности, не допуская искажения фактов хозяйственной жизни (совокупности таких фактов), об объектах налогообложения, подлежащих отражению в налоговом и (или) бухгалтерском учете, либо налоговой отчетности налогоплательщика; не допускает совершения сделок (операций), основной целью которых являются неуплата (неполная уплата) и (или) зачет (возврат) суммы налога; своевременно и в полной мере уплачивает налоговые платежи; не допускает фиктивного документооборота при отсутствии реальных хозяйственных отношений.</w:t>
      </w:r>
    </w:p>
    <w:p w14:paraId="2AFC5470" w14:textId="4E806414" w:rsidR="00E3207A" w:rsidRPr="00397F4C" w:rsidRDefault="00E3207A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Вся предоставленная друг другу или ставшая известной информация в отношении Сторон, их третьих лиц, относящаяся, в том числе, к персональным данным, коммерческой тайне и неизвестная на законном основании получающей стороне на момент предоставления, а также не считающаяся общедоступной в соответствии с законодательством РФ, считается конфиденциальной, влечет обязанность обеспечения получившей её Стороной конфиденциальности и безопасности, и используется Сторонами исключительно в целях исполнения взятых обязательств и не подлежит разглашению без письменного разрешения Стороны, ее предоставившей.</w:t>
      </w:r>
    </w:p>
    <w:p w14:paraId="4CB1C212" w14:textId="6DE40BF0" w:rsidR="00E3207A" w:rsidRPr="00397F4C" w:rsidRDefault="00E3207A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Перевозчик обязуется сообщать по электронной почте об изменении системы налогообложения, банковских реквизитов, наименований, ответственных лиц, места нахождения в течение 3 (трех) рабочих дней с момента соответствующих изменений.</w:t>
      </w:r>
    </w:p>
    <w:p w14:paraId="7F5A12D6" w14:textId="0E457598" w:rsidR="00E3207A" w:rsidRPr="00397F4C" w:rsidRDefault="00E3207A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В случае возникновения у Перевозчика признаков или угрозы банкротства, включая принятие учредителями (участниками) решения о банкротстве, подачу в арбитражный суд заявления о признании банкротом, перевозчик обязан направить письменное уведомление об этом ТТЛ в течение 3 (трех) дней с даты, когда ему стало или должно было стать известно о возникновении признаков банкротства или угрозе банкротства.</w:t>
      </w:r>
    </w:p>
    <w:p w14:paraId="5D72FFCE" w14:textId="778C9078" w:rsidR="00485439" w:rsidRPr="00397F4C" w:rsidRDefault="00485439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Стороны Договора гарантируют, что их представители:</w:t>
      </w:r>
    </w:p>
    <w:p w14:paraId="523DAF8E" w14:textId="35D6A8E0" w:rsidR="00485439" w:rsidRPr="00397F4C" w:rsidRDefault="00485439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целями;</w:t>
      </w:r>
    </w:p>
    <w:p w14:paraId="196A6BB4" w14:textId="29B91D49" w:rsidR="00485439" w:rsidRPr="00397F4C" w:rsidRDefault="00485439" w:rsidP="00397F4C">
      <w:pPr>
        <w:pStyle w:val="aff"/>
        <w:numPr>
          <w:ilvl w:val="0"/>
          <w:numId w:val="29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не осуществляют действия, квалифицируемые российским законодательством как вымогательство, взятки или предмет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вознаграждение.</w:t>
      </w:r>
    </w:p>
    <w:p w14:paraId="4A9C15C1" w14:textId="588222E8" w:rsidR="00485439" w:rsidRPr="00956A87" w:rsidRDefault="00485439" w:rsidP="00397F4C">
      <w:pPr>
        <w:spacing w:after="0" w:line="240" w:lineRule="auto"/>
        <w:ind w:left="567"/>
        <w:jc w:val="both"/>
        <w:rPr>
          <w:rFonts w:ascii="Arial Narrow" w:hAnsi="Arial Narrow" w:cs="Arial"/>
          <w:bCs/>
          <w:strike/>
          <w:color w:val="FF0000"/>
        </w:rPr>
      </w:pPr>
      <w:r w:rsidRPr="00956A87">
        <w:rPr>
          <w:rFonts w:ascii="Arial Narrow" w:hAnsi="Arial Narrow"/>
        </w:rPr>
        <w:t>В случае возникновения у Стороны подозрений, что произошли или могут произойти вышеуказанные нарушения, она обязуется незамедлительно уведомить другую сторону в письменной форме.</w:t>
      </w:r>
    </w:p>
    <w:p w14:paraId="7D8CE19A" w14:textId="7F14800A" w:rsidR="00E3207A" w:rsidRPr="00397F4C" w:rsidRDefault="00E3207A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97F4C">
        <w:rPr>
          <w:rFonts w:ascii="Arial Narrow" w:hAnsi="Arial Narrow"/>
        </w:rPr>
        <w:t>Все споры решаются путем переговоров, в ином случае в Арбитражном суде г. Москвы.</w:t>
      </w:r>
    </w:p>
    <w:p w14:paraId="7B3C27F9" w14:textId="772F2A23" w:rsidR="00567300" w:rsidRPr="00956A87" w:rsidRDefault="00567300" w:rsidP="00397F4C">
      <w:pPr>
        <w:pStyle w:val="aff"/>
        <w:numPr>
          <w:ilvl w:val="1"/>
          <w:numId w:val="39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Настоящим, Перевозчик уполномочивает указанных ниже лиц на совершение действий, связанных с исполнением настоящего Договора, включая оформление и подписание Заявок, и признает коммуникацию посредством указанных адресов электронной почты и номеров телефона юридически значимой и имеющ</w:t>
      </w:r>
      <w:r w:rsidR="00760644">
        <w:rPr>
          <w:rFonts w:ascii="Arial Narrow" w:hAnsi="Arial Narrow"/>
        </w:rPr>
        <w:t>ую</w:t>
      </w:r>
      <w:r w:rsidRPr="00956A87">
        <w:rPr>
          <w:rFonts w:ascii="Arial Narrow" w:hAnsi="Arial Narrow"/>
        </w:rPr>
        <w:t xml:space="preserve"> юридическую силу:</w:t>
      </w:r>
    </w:p>
    <w:p w14:paraId="4DD6633B" w14:textId="77777777" w:rsidR="00567300" w:rsidRPr="00956A87" w:rsidRDefault="00567300" w:rsidP="00567300">
      <w:pPr>
        <w:pStyle w:val="aff"/>
        <w:spacing w:after="0" w:line="240" w:lineRule="auto"/>
        <w:ind w:left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__________________________________(ФИО) тел._____________________</w:t>
      </w:r>
      <w:r w:rsidRPr="00956A87">
        <w:rPr>
          <w:rFonts w:ascii="Arial Narrow" w:hAnsi="Arial Narrow"/>
          <w:lang w:val="en-US"/>
        </w:rPr>
        <w:t>e</w:t>
      </w:r>
      <w:r w:rsidRPr="00956A87">
        <w:rPr>
          <w:rFonts w:ascii="Arial Narrow" w:hAnsi="Arial Narrow"/>
        </w:rPr>
        <w:t>-</w:t>
      </w:r>
      <w:r w:rsidRPr="00956A87">
        <w:rPr>
          <w:rFonts w:ascii="Arial Narrow" w:hAnsi="Arial Narrow"/>
          <w:lang w:val="en-US"/>
        </w:rPr>
        <w:t>mail</w:t>
      </w:r>
      <w:r w:rsidRPr="00956A87">
        <w:rPr>
          <w:rFonts w:ascii="Arial Narrow" w:hAnsi="Arial Narrow"/>
        </w:rPr>
        <w:t xml:space="preserve"> _____________________</w:t>
      </w:r>
    </w:p>
    <w:p w14:paraId="34A9BE4D" w14:textId="77777777" w:rsidR="00567300" w:rsidRPr="00956A87" w:rsidRDefault="00567300" w:rsidP="00567300">
      <w:pPr>
        <w:pStyle w:val="aff"/>
        <w:spacing w:after="0" w:line="240" w:lineRule="auto"/>
        <w:ind w:left="567"/>
        <w:jc w:val="both"/>
        <w:rPr>
          <w:rFonts w:ascii="Arial Narrow" w:hAnsi="Arial Narrow"/>
        </w:rPr>
      </w:pPr>
      <w:r w:rsidRPr="00956A87">
        <w:rPr>
          <w:rFonts w:ascii="Arial Narrow" w:hAnsi="Arial Narrow"/>
        </w:rPr>
        <w:t>__________________________________(ФИО) тел._____________________</w:t>
      </w:r>
      <w:r w:rsidRPr="00956A87">
        <w:rPr>
          <w:rFonts w:ascii="Arial Narrow" w:hAnsi="Arial Narrow"/>
          <w:lang w:val="en-US"/>
        </w:rPr>
        <w:t>e</w:t>
      </w:r>
      <w:r w:rsidRPr="00956A87">
        <w:rPr>
          <w:rFonts w:ascii="Arial Narrow" w:hAnsi="Arial Narrow"/>
        </w:rPr>
        <w:t>-</w:t>
      </w:r>
      <w:r w:rsidRPr="00956A87">
        <w:rPr>
          <w:rFonts w:ascii="Arial Narrow" w:hAnsi="Arial Narrow"/>
          <w:lang w:val="en-US"/>
        </w:rPr>
        <w:t>mail</w:t>
      </w:r>
      <w:r w:rsidRPr="00956A87">
        <w:rPr>
          <w:rFonts w:ascii="Arial Narrow" w:hAnsi="Arial Narrow"/>
        </w:rPr>
        <w:t xml:space="preserve"> _____________________</w:t>
      </w:r>
    </w:p>
    <w:p w14:paraId="4497EABB" w14:textId="0EF7F974" w:rsidR="00E3207A" w:rsidRDefault="00E3207A" w:rsidP="00E3207A">
      <w:pPr>
        <w:tabs>
          <w:tab w:val="left" w:pos="142"/>
        </w:tabs>
        <w:spacing w:after="0" w:line="240" w:lineRule="auto"/>
        <w:jc w:val="both"/>
        <w:rPr>
          <w:rFonts w:ascii="Arial Narrow" w:hAnsi="Arial Narrow" w:cs="Arial"/>
          <w:b/>
          <w:color w:val="FFFFFF" w:themeColor="background1"/>
          <w:sz w:val="20"/>
          <w:szCs w:val="20"/>
        </w:rPr>
      </w:pPr>
    </w:p>
    <w:p w14:paraId="5DCB1C49" w14:textId="77777777" w:rsidR="00397F4C" w:rsidRPr="00397F4C" w:rsidRDefault="00397F4C" w:rsidP="00E3207A">
      <w:pPr>
        <w:tabs>
          <w:tab w:val="left" w:pos="142"/>
        </w:tabs>
        <w:spacing w:after="0" w:line="240" w:lineRule="auto"/>
        <w:jc w:val="both"/>
        <w:rPr>
          <w:rFonts w:ascii="Arial Narrow" w:hAnsi="Arial Narrow" w:cs="Arial"/>
          <w:b/>
          <w:color w:val="FFFFFF" w:themeColor="background1"/>
          <w:sz w:val="20"/>
          <w:szCs w:val="20"/>
        </w:rPr>
      </w:pPr>
    </w:p>
    <w:p w14:paraId="3E22E1B1" w14:textId="77777777" w:rsidR="00397F4C" w:rsidRPr="00E20C39" w:rsidRDefault="00397F4C" w:rsidP="00397F4C">
      <w:pPr>
        <w:spacing w:after="0" w:line="240" w:lineRule="auto"/>
        <w:ind w:right="-2"/>
        <w:rPr>
          <w:rFonts w:ascii="Arial Narrow" w:hAnsi="Arial Narrow"/>
        </w:rPr>
      </w:pPr>
      <w:r>
        <w:rPr>
          <w:rFonts w:ascii="Arial Narrow" w:hAnsi="Arial Narrow" w:cstheme="minorHAnsi"/>
          <w:b/>
        </w:rPr>
        <w:t>ТТЛ</w:t>
      </w:r>
      <w:r w:rsidRPr="00063F12">
        <w:rPr>
          <w:rFonts w:ascii="Arial Narrow" w:hAnsi="Arial Narrow" w:cstheme="minorHAnsi"/>
          <w:b/>
        </w:rPr>
        <w:t>:</w:t>
      </w:r>
      <w:r w:rsidRPr="00063F12">
        <w:rPr>
          <w:rFonts w:ascii="Arial Narrow" w:hAnsi="Arial Narrow" w:cstheme="minorHAnsi"/>
          <w:b/>
          <w:bCs/>
        </w:rPr>
        <w:t xml:space="preserve"> </w:t>
      </w:r>
      <w:r w:rsidRPr="00E20C39">
        <w:rPr>
          <w:rFonts w:ascii="Arial Narrow" w:hAnsi="Arial Narrow" w:cstheme="minorHAnsi"/>
        </w:rPr>
        <w:t>ООО «ТОЧКА-ТОЧКА ЛОГИСТИКА»</w:t>
      </w:r>
    </w:p>
    <w:p w14:paraId="5B3912F3" w14:textId="77777777" w:rsidR="00397F4C" w:rsidRPr="00063F12" w:rsidRDefault="00397F4C" w:rsidP="00397F4C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</w:rPr>
        <w:t xml:space="preserve">ИНН </w:t>
      </w:r>
      <w:r w:rsidRPr="00063F12">
        <w:rPr>
          <w:rFonts w:ascii="Arial Narrow" w:hAnsi="Arial Narrow" w:cstheme="minorHAnsi"/>
          <w:bCs/>
        </w:rPr>
        <w:t>9721084356</w:t>
      </w:r>
      <w:r>
        <w:rPr>
          <w:rFonts w:ascii="Arial Narrow" w:hAnsi="Arial Narrow" w:cstheme="minorHAnsi"/>
          <w:bCs/>
        </w:rPr>
        <w:t xml:space="preserve"> </w:t>
      </w:r>
      <w:r w:rsidRPr="00063F12">
        <w:rPr>
          <w:rFonts w:ascii="Arial Narrow" w:hAnsi="Arial Narrow" w:cstheme="minorHAnsi"/>
          <w:bCs/>
        </w:rPr>
        <w:t xml:space="preserve">КПП 772101001                                                                       </w:t>
      </w:r>
    </w:p>
    <w:p w14:paraId="3798D157" w14:textId="77777777" w:rsidR="00397F4C" w:rsidRPr="00063F12" w:rsidRDefault="00397F4C" w:rsidP="00397F4C">
      <w:pPr>
        <w:spacing w:after="0" w:line="240" w:lineRule="auto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А</w:t>
      </w:r>
      <w:r w:rsidRPr="00063F12">
        <w:rPr>
          <w:rFonts w:ascii="Arial Narrow" w:hAnsi="Arial Narrow" w:cstheme="minorHAnsi"/>
        </w:rPr>
        <w:t xml:space="preserve">дрес: 109428, г. Москва, Рязанский </w:t>
      </w:r>
      <w:proofErr w:type="spellStart"/>
      <w:r w:rsidRPr="00063F12">
        <w:rPr>
          <w:rFonts w:ascii="Arial Narrow" w:hAnsi="Arial Narrow" w:cstheme="minorHAnsi"/>
        </w:rPr>
        <w:t>пр-кт</w:t>
      </w:r>
      <w:proofErr w:type="spellEnd"/>
      <w:r w:rsidRPr="00063F12">
        <w:rPr>
          <w:rFonts w:ascii="Arial Narrow" w:hAnsi="Arial Narrow" w:cstheme="minorHAnsi"/>
        </w:rPr>
        <w:t xml:space="preserve">, д. 22, к.2, </w:t>
      </w:r>
      <w:proofErr w:type="spellStart"/>
      <w:r w:rsidRPr="00063F12">
        <w:rPr>
          <w:rFonts w:ascii="Arial Narrow" w:hAnsi="Arial Narrow" w:cstheme="minorHAnsi"/>
        </w:rPr>
        <w:t>помещ</w:t>
      </w:r>
      <w:proofErr w:type="spellEnd"/>
      <w:r w:rsidRPr="00063F12">
        <w:rPr>
          <w:rFonts w:ascii="Arial Narrow" w:hAnsi="Arial Narrow" w:cstheme="minorHAnsi"/>
        </w:rPr>
        <w:t xml:space="preserve">. </w:t>
      </w:r>
      <w:r w:rsidRPr="00063F12">
        <w:rPr>
          <w:rFonts w:ascii="Arial Narrow" w:hAnsi="Arial Narrow" w:cstheme="minorHAnsi"/>
          <w:lang w:val="en-US"/>
        </w:rPr>
        <w:t>XVI</w:t>
      </w:r>
      <w:r w:rsidRPr="00063F12">
        <w:rPr>
          <w:rFonts w:ascii="Arial Narrow" w:hAnsi="Arial Narrow" w:cstheme="minorHAnsi"/>
        </w:rPr>
        <w:t>, ком. 5.</w:t>
      </w:r>
    </w:p>
    <w:p w14:paraId="7CA3C102" w14:textId="77777777" w:rsidR="00397F4C" w:rsidRPr="00063F12" w:rsidRDefault="00397F4C" w:rsidP="00397F4C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  <w:bCs/>
        </w:rPr>
        <w:t>БИК 044525593</w:t>
      </w:r>
      <w:r>
        <w:rPr>
          <w:rFonts w:ascii="Arial Narrow" w:hAnsi="Arial Narrow" w:cstheme="minorHAnsi"/>
          <w:bCs/>
        </w:rPr>
        <w:t xml:space="preserve"> б</w:t>
      </w:r>
      <w:r w:rsidRPr="00063F12">
        <w:rPr>
          <w:rFonts w:ascii="Arial Narrow" w:hAnsi="Arial Narrow" w:cstheme="minorHAnsi"/>
          <w:bCs/>
        </w:rPr>
        <w:t>анк АО "АЛЬФА-БАНК"</w:t>
      </w:r>
      <w:r>
        <w:rPr>
          <w:rFonts w:ascii="Arial Narrow" w:hAnsi="Arial Narrow" w:cstheme="minorHAnsi"/>
          <w:bCs/>
        </w:rPr>
        <w:t>,</w:t>
      </w:r>
      <w:r w:rsidRPr="00063F12">
        <w:rPr>
          <w:rFonts w:ascii="Arial Narrow" w:hAnsi="Arial Narrow" w:cstheme="minorHAnsi"/>
          <w:bCs/>
        </w:rPr>
        <w:t xml:space="preserve"> р/с 40702810601020000170</w:t>
      </w:r>
    </w:p>
    <w:p w14:paraId="313051BA" w14:textId="77777777" w:rsidR="00397F4C" w:rsidRPr="00C24CD3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b/>
          <w:bCs/>
        </w:rPr>
      </w:pPr>
      <w:r w:rsidRPr="00063F12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уведомлений: </w:t>
      </w:r>
      <w:hyperlink r:id="rId11" w:history="1">
        <w:r w:rsidRPr="00E20C39">
          <w:rPr>
            <w:rStyle w:val="aff0"/>
            <w:rFonts w:ascii="Arial Narrow" w:hAnsi="Arial Narrow" w:cstheme="minorHAnsi"/>
            <w:lang w:val="en-US"/>
          </w:rPr>
          <w:t>no</w:t>
        </w:r>
        <w:r w:rsidRPr="00E20C39">
          <w:rPr>
            <w:rStyle w:val="aff0"/>
            <w:rFonts w:ascii="Arial Narrow" w:hAnsi="Arial Narrow" w:cstheme="minorHAnsi"/>
          </w:rPr>
          <w:t>_</w:t>
        </w:r>
        <w:r w:rsidRPr="00E20C39">
          <w:rPr>
            <w:rStyle w:val="aff0"/>
            <w:rFonts w:ascii="Arial Narrow" w:hAnsi="Arial Narrow" w:cstheme="minorHAnsi"/>
            <w:lang w:val="en-US"/>
          </w:rPr>
          <w:t>reply</w:t>
        </w:r>
        <w:r w:rsidRPr="00E20C39">
          <w:rPr>
            <w:rStyle w:val="aff0"/>
            <w:rFonts w:ascii="Arial Narrow" w:hAnsi="Arial Narrow" w:cstheme="minorHAnsi"/>
          </w:rPr>
          <w:t>@</w:t>
        </w:r>
        <w:r w:rsidRPr="00E20C39">
          <w:rPr>
            <w:rStyle w:val="aff0"/>
            <w:rFonts w:ascii="Arial Narrow" w:hAnsi="Arial Narrow" w:cstheme="minorHAnsi"/>
            <w:lang w:val="en-US"/>
          </w:rPr>
          <w:t>dot</w:t>
        </w:r>
        <w:r w:rsidRPr="00E20C39">
          <w:rPr>
            <w:rStyle w:val="aff0"/>
            <w:rFonts w:ascii="Arial Narrow" w:hAnsi="Arial Narrow" w:cstheme="minorHAnsi"/>
          </w:rPr>
          <w:t>-</w:t>
        </w:r>
        <w:r w:rsidRPr="00E20C39">
          <w:rPr>
            <w:rStyle w:val="aff0"/>
            <w:rFonts w:ascii="Arial Narrow" w:hAnsi="Arial Narrow" w:cstheme="minorHAnsi"/>
            <w:lang w:val="en-US"/>
          </w:rPr>
          <w:t>dot</w:t>
        </w:r>
        <w:r w:rsidRPr="00E20C39">
          <w:rPr>
            <w:rStyle w:val="aff0"/>
            <w:rFonts w:ascii="Arial Narrow" w:hAnsi="Arial Narrow" w:cstheme="minorHAnsi"/>
          </w:rPr>
          <w:t>.</w:t>
        </w:r>
        <w:r w:rsidRPr="00E20C39">
          <w:rPr>
            <w:rStyle w:val="aff0"/>
            <w:rFonts w:ascii="Arial Narrow" w:hAnsi="Arial Narrow" w:cstheme="minorHAnsi"/>
            <w:lang w:val="en-US"/>
          </w:rPr>
          <w:t>ru</w:t>
        </w:r>
      </w:hyperlink>
      <w:r>
        <w:rPr>
          <w:rStyle w:val="aff0"/>
          <w:rFonts w:ascii="Arial Narrow" w:hAnsi="Arial Narrow" w:cstheme="minorHAnsi"/>
        </w:rPr>
        <w:t xml:space="preserve">, </w:t>
      </w:r>
      <w:r w:rsidRPr="00E20C39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входящих</w:t>
      </w:r>
      <w:r>
        <w:rPr>
          <w:rFonts w:ascii="Arial Narrow" w:hAnsi="Arial Narrow" w:cstheme="minorHAnsi"/>
        </w:rPr>
        <w:t>:</w:t>
      </w:r>
      <w:r w:rsidRPr="00E20C39">
        <w:rPr>
          <w:rFonts w:ascii="Arial Narrow" w:hAnsi="Arial Narrow" w:cstheme="minorHAnsi"/>
        </w:rPr>
        <w:t xml:space="preserve"> </w:t>
      </w:r>
      <w:hyperlink r:id="rId12" w:history="1">
        <w:r w:rsidRPr="00E20C39">
          <w:rPr>
            <w:rStyle w:val="aff0"/>
            <w:rFonts w:ascii="Arial Narrow" w:hAnsi="Arial Narrow" w:cstheme="minorHAnsi"/>
            <w:lang w:val="en-US"/>
          </w:rPr>
          <w:t>doc</w:t>
        </w:r>
        <w:r w:rsidRPr="00E20C39">
          <w:rPr>
            <w:rStyle w:val="aff0"/>
            <w:rFonts w:ascii="Arial Narrow" w:hAnsi="Arial Narrow" w:cstheme="minorHAnsi"/>
          </w:rPr>
          <w:t>@</w:t>
        </w:r>
        <w:r w:rsidRPr="00E20C39">
          <w:rPr>
            <w:rStyle w:val="aff0"/>
            <w:rFonts w:ascii="Arial Narrow" w:hAnsi="Arial Narrow" w:cstheme="minorHAnsi"/>
            <w:lang w:val="en-US"/>
          </w:rPr>
          <w:t>dot</w:t>
        </w:r>
        <w:r w:rsidRPr="00E20C39">
          <w:rPr>
            <w:rStyle w:val="aff0"/>
            <w:rFonts w:ascii="Arial Narrow" w:hAnsi="Arial Narrow" w:cstheme="minorHAnsi"/>
          </w:rPr>
          <w:t>-</w:t>
        </w:r>
        <w:r w:rsidRPr="00E20C39">
          <w:rPr>
            <w:rStyle w:val="aff0"/>
            <w:rFonts w:ascii="Arial Narrow" w:hAnsi="Arial Narrow" w:cstheme="minorHAnsi"/>
            <w:lang w:val="en-US"/>
          </w:rPr>
          <w:t>dot</w:t>
        </w:r>
        <w:r w:rsidRPr="00E20C39">
          <w:rPr>
            <w:rStyle w:val="aff0"/>
            <w:rFonts w:ascii="Arial Narrow" w:hAnsi="Arial Narrow" w:cstheme="minorHAnsi"/>
          </w:rPr>
          <w:t>.</w:t>
        </w:r>
        <w:proofErr w:type="spellStart"/>
        <w:r w:rsidRPr="00E20C39">
          <w:rPr>
            <w:rStyle w:val="aff0"/>
            <w:rFonts w:ascii="Arial Narrow" w:hAnsi="Arial Narrow" w:cstheme="minorHAnsi"/>
            <w:lang w:val="en-US"/>
          </w:rPr>
          <w:t>ru</w:t>
        </w:r>
        <w:proofErr w:type="spellEnd"/>
      </w:hyperlink>
    </w:p>
    <w:p w14:paraId="5E62E1B7" w14:textId="77777777" w:rsidR="00035A66" w:rsidRDefault="00035A66" w:rsidP="00035A66">
      <w:pPr>
        <w:spacing w:after="0" w:line="240" w:lineRule="auto"/>
        <w:ind w:right="-2"/>
        <w:jc w:val="right"/>
        <w:rPr>
          <w:rFonts w:ascii="Arial Narrow" w:hAnsi="Arial Narrow" w:cstheme="minorHAnsi"/>
        </w:rPr>
      </w:pPr>
    </w:p>
    <w:p w14:paraId="3D3096F5" w14:textId="5B07ABF6" w:rsidR="00035A66" w:rsidRDefault="00C85A1B" w:rsidP="00035A66">
      <w:pPr>
        <w:spacing w:after="0" w:line="240" w:lineRule="auto"/>
        <w:ind w:right="-2"/>
        <w:jc w:val="right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Д</w:t>
      </w:r>
      <w:r w:rsidRPr="00235748">
        <w:rPr>
          <w:rFonts w:ascii="Arial Narrow" w:hAnsi="Arial Narrow" w:cstheme="minorHAnsi"/>
        </w:rPr>
        <w:t>ействующ</w:t>
      </w:r>
      <w:r>
        <w:rPr>
          <w:rFonts w:ascii="Arial Narrow" w:hAnsi="Arial Narrow" w:cstheme="minorHAnsi"/>
        </w:rPr>
        <w:t>ий</w:t>
      </w:r>
      <w:r w:rsidRPr="00235748">
        <w:rPr>
          <w:rFonts w:ascii="Arial Narrow" w:hAnsi="Arial Narrow" w:cstheme="minorHAnsi"/>
        </w:rPr>
        <w:t xml:space="preserve"> на основании доверенности №1 от «28» декабря 2023 года</w:t>
      </w:r>
    </w:p>
    <w:p w14:paraId="25BC2AE8" w14:textId="77777777" w:rsidR="00397F4C" w:rsidRPr="00DD7A4B" w:rsidRDefault="00397F4C" w:rsidP="00397F4C">
      <w:pPr>
        <w:spacing w:after="0" w:line="240" w:lineRule="auto"/>
        <w:ind w:right="-2"/>
        <w:jc w:val="right"/>
        <w:rPr>
          <w:rFonts w:ascii="Arial Narrow" w:hAnsi="Arial Narrow" w:cstheme="minorHAnsi"/>
          <w:bCs/>
          <w:sz w:val="20"/>
          <w:szCs w:val="20"/>
        </w:rPr>
      </w:pPr>
    </w:p>
    <w:p w14:paraId="3EC6D40F" w14:textId="44FB698B" w:rsidR="00397F4C" w:rsidRPr="009270CC" w:rsidRDefault="00397F4C" w:rsidP="00397F4C">
      <w:pPr>
        <w:spacing w:after="0" w:line="240" w:lineRule="auto"/>
        <w:ind w:right="-2"/>
        <w:jc w:val="right"/>
        <w:rPr>
          <w:rFonts w:ascii="Arial Narrow" w:hAnsi="Arial Narrow"/>
          <w:sz w:val="24"/>
          <w:szCs w:val="24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proofErr w:type="spellStart"/>
      <w:r w:rsidR="00035A66" w:rsidRPr="000C172E">
        <w:rPr>
          <w:rFonts w:ascii="Arial Narrow" w:hAnsi="Arial Narrow" w:cstheme="minorHAnsi"/>
          <w:b/>
          <w:sz w:val="20"/>
          <w:szCs w:val="20"/>
        </w:rPr>
        <w:t>Стяжкин</w:t>
      </w:r>
      <w:proofErr w:type="spellEnd"/>
      <w:r w:rsidR="00035A66" w:rsidRPr="000C172E">
        <w:rPr>
          <w:rFonts w:ascii="Arial Narrow" w:hAnsi="Arial Narrow" w:cstheme="minorHAnsi"/>
          <w:b/>
          <w:sz w:val="20"/>
          <w:szCs w:val="20"/>
        </w:rPr>
        <w:t xml:space="preserve"> Олег Николаевич</w:t>
      </w:r>
    </w:p>
    <w:p w14:paraId="6CC20BC1" w14:textId="77777777" w:rsidR="00397F4C" w:rsidRPr="00DD7A4B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b/>
          <w:bCs/>
          <w:sz w:val="20"/>
          <w:szCs w:val="20"/>
        </w:rPr>
      </w:pPr>
    </w:p>
    <w:p w14:paraId="6B49CFD1" w14:textId="5389C0CC" w:rsidR="00397F4C" w:rsidRPr="00397F4C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color w:val="auto"/>
          <w:u w:val="none"/>
        </w:rPr>
      </w:pPr>
      <w:r w:rsidRPr="00397F4C">
        <w:rPr>
          <w:rStyle w:val="aff0"/>
          <w:rFonts w:ascii="Arial Narrow" w:hAnsi="Arial Narrow" w:cstheme="minorHAnsi"/>
          <w:b/>
          <w:bCs/>
          <w:color w:val="auto"/>
          <w:u w:val="none"/>
        </w:rPr>
        <w:t>Перевозчик</w:t>
      </w:r>
      <w:r w:rsidRPr="00397F4C">
        <w:rPr>
          <w:rStyle w:val="aff0"/>
          <w:rFonts w:ascii="Arial Narrow" w:hAnsi="Arial Narrow" w:cstheme="minorHAnsi"/>
          <w:color w:val="auto"/>
          <w:u w:val="none"/>
        </w:rPr>
        <w:t>: (наименование)_____________________________________</w:t>
      </w:r>
    </w:p>
    <w:p w14:paraId="09B66390" w14:textId="77777777" w:rsidR="00397F4C" w:rsidRPr="00397F4C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b/>
          <w:bCs/>
          <w:color w:val="auto"/>
          <w:u w:val="none"/>
        </w:rPr>
      </w:pPr>
      <w:r w:rsidRPr="00397F4C">
        <w:rPr>
          <w:rStyle w:val="aff0"/>
          <w:rFonts w:ascii="Arial Narrow" w:hAnsi="Arial Narrow" w:cstheme="minorHAnsi"/>
          <w:color w:val="auto"/>
          <w:u w:val="none"/>
        </w:rPr>
        <w:t>ИНН_____________________КПП_____________________</w:t>
      </w:r>
    </w:p>
    <w:p w14:paraId="35164EAD" w14:textId="77777777" w:rsidR="00397F4C" w:rsidRPr="00397F4C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b/>
          <w:bCs/>
          <w:color w:val="auto"/>
          <w:u w:val="none"/>
        </w:rPr>
      </w:pPr>
      <w:r w:rsidRPr="00397F4C">
        <w:rPr>
          <w:rStyle w:val="aff0"/>
          <w:rFonts w:ascii="Arial Narrow" w:hAnsi="Arial Narrow" w:cstheme="minorHAnsi"/>
          <w:color w:val="auto"/>
          <w:u w:val="none"/>
        </w:rPr>
        <w:t>Адрес:____________________________________________________</w:t>
      </w:r>
    </w:p>
    <w:p w14:paraId="33D501A3" w14:textId="77777777" w:rsidR="00397F4C" w:rsidRPr="00397F4C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b/>
          <w:bCs/>
          <w:color w:val="auto"/>
          <w:u w:val="none"/>
        </w:rPr>
      </w:pPr>
      <w:r w:rsidRPr="00397F4C">
        <w:rPr>
          <w:rStyle w:val="aff0"/>
          <w:rFonts w:ascii="Arial Narrow" w:hAnsi="Arial Narrow" w:cstheme="minorHAnsi"/>
          <w:color w:val="auto"/>
          <w:u w:val="none"/>
        </w:rPr>
        <w:t>БИК_____________________ (банк)_____________________Р/С________________________________</w:t>
      </w:r>
    </w:p>
    <w:p w14:paraId="0DACAC4D" w14:textId="77777777" w:rsidR="00397F4C" w:rsidRPr="00397F4C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b/>
          <w:bCs/>
          <w:color w:val="auto"/>
          <w:u w:val="none"/>
        </w:rPr>
      </w:pPr>
      <w:r w:rsidRPr="00397F4C">
        <w:rPr>
          <w:rStyle w:val="aff0"/>
          <w:rFonts w:ascii="Arial Narrow" w:hAnsi="Arial Narrow" w:cstheme="minorHAnsi"/>
          <w:color w:val="auto"/>
          <w:u w:val="none"/>
        </w:rPr>
        <w:t xml:space="preserve">адрес электронной почты: ________________________________ </w:t>
      </w:r>
    </w:p>
    <w:p w14:paraId="345AB088" w14:textId="77777777" w:rsidR="00397F4C" w:rsidRPr="00397F4C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b/>
          <w:bCs/>
          <w:color w:val="auto"/>
          <w:u w:val="none"/>
        </w:rPr>
      </w:pPr>
      <w:r w:rsidRPr="00397F4C">
        <w:rPr>
          <w:rStyle w:val="aff0"/>
          <w:rFonts w:ascii="Arial Narrow" w:hAnsi="Arial Narrow" w:cstheme="minorHAnsi"/>
          <w:color w:val="auto"/>
          <w:u w:val="none"/>
        </w:rPr>
        <w:t>телефон: _____________________</w:t>
      </w:r>
    </w:p>
    <w:p w14:paraId="163331D8" w14:textId="77777777" w:rsidR="00397F4C" w:rsidRPr="00397F4C" w:rsidRDefault="00397F4C" w:rsidP="00397F4C">
      <w:pPr>
        <w:spacing w:after="0" w:line="240" w:lineRule="auto"/>
        <w:rPr>
          <w:rStyle w:val="aff0"/>
          <w:rFonts w:ascii="Arial Narrow" w:hAnsi="Arial Narrow" w:cstheme="minorHAnsi"/>
          <w:color w:val="auto"/>
          <w:sz w:val="20"/>
          <w:szCs w:val="20"/>
        </w:rPr>
      </w:pPr>
    </w:p>
    <w:p w14:paraId="450BD62E" w14:textId="77777777" w:rsidR="00397F4C" w:rsidRPr="00397F4C" w:rsidRDefault="00397F4C" w:rsidP="00397F4C">
      <w:pPr>
        <w:spacing w:after="0" w:line="240" w:lineRule="auto"/>
        <w:ind w:right="-2"/>
        <w:jc w:val="right"/>
        <w:rPr>
          <w:rFonts w:ascii="Arial Narrow" w:hAnsi="Arial Narrow" w:cstheme="minorHAnsi"/>
          <w:b/>
          <w:sz w:val="20"/>
          <w:szCs w:val="20"/>
        </w:rPr>
      </w:pPr>
      <w:r w:rsidRPr="00397F4C">
        <w:rPr>
          <w:rFonts w:ascii="Arial Narrow" w:hAnsi="Arial Narrow" w:cstheme="minorHAnsi"/>
          <w:b/>
          <w:sz w:val="20"/>
          <w:szCs w:val="20"/>
        </w:rPr>
        <w:t xml:space="preserve">_______________________________(подпись) _______________________________ (ФИО) </w:t>
      </w:r>
    </w:p>
    <w:p w14:paraId="7E3A0A87" w14:textId="4AACA27A" w:rsidR="003A3DB7" w:rsidRPr="00956A87" w:rsidRDefault="003A3DB7">
      <w:pPr>
        <w:spacing w:after="0" w:line="240" w:lineRule="auto"/>
        <w:jc w:val="both"/>
        <w:rPr>
          <w:rFonts w:ascii="Arial Narrow" w:hAnsi="Arial Narrow"/>
        </w:rPr>
      </w:pPr>
    </w:p>
    <w:p w14:paraId="13B2EA5C" w14:textId="5E2ED38C" w:rsidR="003A3DB7" w:rsidRPr="00956A87" w:rsidRDefault="003A3DB7">
      <w:pPr>
        <w:spacing w:after="0" w:line="240" w:lineRule="auto"/>
        <w:jc w:val="both"/>
        <w:rPr>
          <w:rFonts w:ascii="Arial Narrow" w:hAnsi="Arial Narrow"/>
        </w:rPr>
      </w:pPr>
    </w:p>
    <w:sectPr w:rsidR="003A3DB7" w:rsidRPr="00956A87" w:rsidSect="00AA3170">
      <w:headerReference w:type="default" r:id="rId13"/>
      <w:type w:val="continuous"/>
      <w:pgSz w:w="11906" w:h="16838"/>
      <w:pgMar w:top="567" w:right="680" w:bottom="680" w:left="158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A209E" w14:textId="77777777" w:rsidR="00EC62AD" w:rsidRDefault="00EC62AD">
      <w:pPr>
        <w:spacing w:after="0" w:line="240" w:lineRule="auto"/>
      </w:pPr>
      <w:r>
        <w:separator/>
      </w:r>
    </w:p>
  </w:endnote>
  <w:endnote w:type="continuationSeparator" w:id="0">
    <w:p w14:paraId="3FF1A025" w14:textId="77777777" w:rsidR="00EC62AD" w:rsidRDefault="00EC6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7614675"/>
      <w:docPartObj>
        <w:docPartGallery w:val="Page Numbers (Bottom of Page)"/>
        <w:docPartUnique/>
      </w:docPartObj>
    </w:sdtPr>
    <w:sdtContent>
      <w:p w14:paraId="3F1B91A9" w14:textId="77777777" w:rsidR="003A3DB7" w:rsidRDefault="00000000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AFD4D7" w14:textId="77777777" w:rsidR="003A3DB7" w:rsidRDefault="003A3DB7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1F572" w14:textId="77777777" w:rsidR="00EC62AD" w:rsidRDefault="00EC62AD">
      <w:pPr>
        <w:spacing w:after="0" w:line="240" w:lineRule="auto"/>
      </w:pPr>
      <w:r>
        <w:separator/>
      </w:r>
    </w:p>
  </w:footnote>
  <w:footnote w:type="continuationSeparator" w:id="0">
    <w:p w14:paraId="77BE61FF" w14:textId="77777777" w:rsidR="00EC62AD" w:rsidRDefault="00EC6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EE282" w14:textId="6AC3AABD" w:rsidR="003A3DB7" w:rsidRPr="00485439" w:rsidRDefault="00AB20CD">
    <w:pPr>
      <w:pStyle w:val="af3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CD1C" w14:textId="77777777" w:rsidR="009A65BC" w:rsidRDefault="009A65BC">
    <w:pPr>
      <w:pStyle w:val="af3"/>
      <w:rPr>
        <w:rFonts w:ascii="Arial Narrow" w:hAnsi="Arial Narrow"/>
        <w:sz w:val="18"/>
      </w:rPr>
    </w:pPr>
  </w:p>
  <w:p w14:paraId="3EC3A951" w14:textId="04F610A3" w:rsidR="009A65BC" w:rsidRPr="00485439" w:rsidRDefault="009A65BC">
    <w:pPr>
      <w:pStyle w:val="af3"/>
      <w:rPr>
        <w:rFonts w:ascii="Arial Narrow" w:hAnsi="Arial Narrow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3B24"/>
    <w:multiLevelType w:val="multilevel"/>
    <w:tmpl w:val="0666D1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90952C7"/>
    <w:multiLevelType w:val="multilevel"/>
    <w:tmpl w:val="B7B66348"/>
    <w:lvl w:ilvl="0">
      <w:start w:val="1"/>
      <w:numFmt w:val="decimal"/>
      <w:lvlText w:val="%1."/>
      <w:lvlJc w:val="left"/>
      <w:pPr>
        <w:ind w:left="360" w:hanging="360"/>
      </w:pPr>
      <w:rPr>
        <w:rFonts w:eastAsia="Microsoft Sans Serif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Microsoft Sans Serif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icrosoft Sans Serif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icrosoft Sans Serif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icrosoft Sans Serif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icrosoft Sans Serif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icrosoft Sans Serif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icrosoft Sans Serif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icrosoft Sans Serif" w:hint="default"/>
        <w:color w:val="000000"/>
      </w:rPr>
    </w:lvl>
  </w:abstractNum>
  <w:abstractNum w:abstractNumId="2" w15:restartNumberingAfterBreak="0">
    <w:nsid w:val="0EBA39AB"/>
    <w:multiLevelType w:val="hybridMultilevel"/>
    <w:tmpl w:val="0960F572"/>
    <w:lvl w:ilvl="0" w:tplc="CBAABA9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EF182078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B0E84DC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785A86AE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3230D74A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D6AE7F1A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68086A10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47AAA942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C04A6032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17B5276C"/>
    <w:multiLevelType w:val="multilevel"/>
    <w:tmpl w:val="0E8C5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7DF0174"/>
    <w:multiLevelType w:val="hybridMultilevel"/>
    <w:tmpl w:val="ED9AF2B0"/>
    <w:lvl w:ilvl="0" w:tplc="E50EF22C">
      <w:start w:val="1"/>
      <w:numFmt w:val="ideographDigital"/>
      <w:lvlText w:val=""/>
      <w:lvlJc w:val="left"/>
    </w:lvl>
    <w:lvl w:ilvl="1" w:tplc="25C0AFF0">
      <w:start w:val="1"/>
      <w:numFmt w:val="ideographDigital"/>
      <w:lvlText w:val=""/>
      <w:lvlJc w:val="left"/>
    </w:lvl>
    <w:lvl w:ilvl="2" w:tplc="FE406786">
      <w:start w:val="1"/>
      <w:numFmt w:val="decimal"/>
      <w:lvlText w:val=""/>
      <w:lvlJc w:val="left"/>
    </w:lvl>
    <w:lvl w:ilvl="3" w:tplc="DA407F66">
      <w:start w:val="1"/>
      <w:numFmt w:val="decimal"/>
      <w:lvlText w:val=""/>
      <w:lvlJc w:val="left"/>
    </w:lvl>
    <w:lvl w:ilvl="4" w:tplc="F1A4D438">
      <w:start w:val="1"/>
      <w:numFmt w:val="decimal"/>
      <w:lvlText w:val=""/>
      <w:lvlJc w:val="left"/>
    </w:lvl>
    <w:lvl w:ilvl="5" w:tplc="1278EA76">
      <w:start w:val="1"/>
      <w:numFmt w:val="decimal"/>
      <w:lvlText w:val=""/>
      <w:lvlJc w:val="left"/>
    </w:lvl>
    <w:lvl w:ilvl="6" w:tplc="4B08DC16">
      <w:start w:val="1"/>
      <w:numFmt w:val="decimal"/>
      <w:lvlText w:val=""/>
      <w:lvlJc w:val="left"/>
    </w:lvl>
    <w:lvl w:ilvl="7" w:tplc="C5D284C8">
      <w:start w:val="1"/>
      <w:numFmt w:val="decimal"/>
      <w:lvlText w:val=""/>
      <w:lvlJc w:val="left"/>
    </w:lvl>
    <w:lvl w:ilvl="8" w:tplc="80C44B98">
      <w:start w:val="1"/>
      <w:numFmt w:val="decimal"/>
      <w:lvlText w:val=""/>
      <w:lvlJc w:val="left"/>
    </w:lvl>
  </w:abstractNum>
  <w:abstractNum w:abstractNumId="5" w15:restartNumberingAfterBreak="0">
    <w:nsid w:val="1BD911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3F625D"/>
    <w:multiLevelType w:val="multilevel"/>
    <w:tmpl w:val="9B488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7" w15:restartNumberingAfterBreak="0">
    <w:nsid w:val="1CC32B6A"/>
    <w:multiLevelType w:val="multilevel"/>
    <w:tmpl w:val="64F69E1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color w:val="auto"/>
      </w:rPr>
    </w:lvl>
  </w:abstractNum>
  <w:abstractNum w:abstractNumId="8" w15:restartNumberingAfterBreak="0">
    <w:nsid w:val="1DC53919"/>
    <w:multiLevelType w:val="hybridMultilevel"/>
    <w:tmpl w:val="46105490"/>
    <w:lvl w:ilvl="0" w:tplc="AB80BDCA">
      <w:start w:val="1"/>
      <w:numFmt w:val="decimal"/>
      <w:lvlText w:val="%1."/>
      <w:lvlJc w:val="left"/>
      <w:pPr>
        <w:ind w:left="720" w:hanging="360"/>
      </w:pPr>
    </w:lvl>
    <w:lvl w:ilvl="1" w:tplc="89B8DA74">
      <w:start w:val="1"/>
      <w:numFmt w:val="lowerLetter"/>
      <w:lvlText w:val="%2."/>
      <w:lvlJc w:val="left"/>
      <w:pPr>
        <w:ind w:left="1440" w:hanging="360"/>
      </w:pPr>
    </w:lvl>
    <w:lvl w:ilvl="2" w:tplc="390C09C8">
      <w:start w:val="1"/>
      <w:numFmt w:val="lowerRoman"/>
      <w:lvlText w:val="%3."/>
      <w:lvlJc w:val="right"/>
      <w:pPr>
        <w:ind w:left="2160" w:hanging="180"/>
      </w:pPr>
    </w:lvl>
    <w:lvl w:ilvl="3" w:tplc="AAF86032">
      <w:start w:val="1"/>
      <w:numFmt w:val="decimal"/>
      <w:lvlText w:val="%4."/>
      <w:lvlJc w:val="left"/>
      <w:pPr>
        <w:ind w:left="2880" w:hanging="360"/>
      </w:pPr>
    </w:lvl>
    <w:lvl w:ilvl="4" w:tplc="B96862F6">
      <w:start w:val="1"/>
      <w:numFmt w:val="lowerLetter"/>
      <w:lvlText w:val="%5."/>
      <w:lvlJc w:val="left"/>
      <w:pPr>
        <w:ind w:left="3600" w:hanging="360"/>
      </w:pPr>
    </w:lvl>
    <w:lvl w:ilvl="5" w:tplc="DF508A44">
      <w:start w:val="1"/>
      <w:numFmt w:val="lowerRoman"/>
      <w:lvlText w:val="%6."/>
      <w:lvlJc w:val="right"/>
      <w:pPr>
        <w:ind w:left="4320" w:hanging="180"/>
      </w:pPr>
    </w:lvl>
    <w:lvl w:ilvl="6" w:tplc="E85E10D2">
      <w:start w:val="1"/>
      <w:numFmt w:val="decimal"/>
      <w:lvlText w:val="%7."/>
      <w:lvlJc w:val="left"/>
      <w:pPr>
        <w:ind w:left="5040" w:hanging="360"/>
      </w:pPr>
    </w:lvl>
    <w:lvl w:ilvl="7" w:tplc="9FD2E3C6">
      <w:start w:val="1"/>
      <w:numFmt w:val="lowerLetter"/>
      <w:lvlText w:val="%8."/>
      <w:lvlJc w:val="left"/>
      <w:pPr>
        <w:ind w:left="5760" w:hanging="360"/>
      </w:pPr>
    </w:lvl>
    <w:lvl w:ilvl="8" w:tplc="A630EB9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502CD"/>
    <w:multiLevelType w:val="multilevel"/>
    <w:tmpl w:val="6734D1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EAE1D79"/>
    <w:multiLevelType w:val="multilevel"/>
    <w:tmpl w:val="18E0C3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strike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F761D48"/>
    <w:multiLevelType w:val="multilevel"/>
    <w:tmpl w:val="37F06A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141776C"/>
    <w:multiLevelType w:val="multilevel"/>
    <w:tmpl w:val="E7DA265C"/>
    <w:numStyleLink w:val="1"/>
  </w:abstractNum>
  <w:abstractNum w:abstractNumId="13" w15:restartNumberingAfterBreak="0">
    <w:nsid w:val="218A5520"/>
    <w:multiLevelType w:val="hybridMultilevel"/>
    <w:tmpl w:val="F5DEC86E"/>
    <w:lvl w:ilvl="0" w:tplc="B08A3F8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37CC4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E204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D858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CAEC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F41F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124C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1EB1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4833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473CD"/>
    <w:multiLevelType w:val="multilevel"/>
    <w:tmpl w:val="9446AB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4051057"/>
    <w:multiLevelType w:val="hybridMultilevel"/>
    <w:tmpl w:val="1A56CB1A"/>
    <w:lvl w:ilvl="0" w:tplc="2BB4202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A590F276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1C2FC0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656286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42A5EAA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20B23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8DA09F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F06951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14695C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5393769"/>
    <w:multiLevelType w:val="hybridMultilevel"/>
    <w:tmpl w:val="FC6C40F0"/>
    <w:lvl w:ilvl="0" w:tplc="B4C6BFE8">
      <w:start w:val="1"/>
      <w:numFmt w:val="upperLetter"/>
      <w:lvlText w:val="%1."/>
      <w:lvlJc w:val="left"/>
      <w:pPr>
        <w:ind w:left="720" w:hanging="360"/>
      </w:pPr>
    </w:lvl>
    <w:lvl w:ilvl="1" w:tplc="BE5AF498">
      <w:start w:val="1"/>
      <w:numFmt w:val="lowerLetter"/>
      <w:lvlText w:val="%2."/>
      <w:lvlJc w:val="left"/>
      <w:pPr>
        <w:ind w:left="1440" w:hanging="360"/>
      </w:pPr>
    </w:lvl>
    <w:lvl w:ilvl="2" w:tplc="FE6E618E">
      <w:start w:val="1"/>
      <w:numFmt w:val="lowerRoman"/>
      <w:lvlText w:val="%3."/>
      <w:lvlJc w:val="right"/>
      <w:pPr>
        <w:ind w:left="2160" w:hanging="180"/>
      </w:pPr>
    </w:lvl>
    <w:lvl w:ilvl="3" w:tplc="E702F42C">
      <w:start w:val="1"/>
      <w:numFmt w:val="decimal"/>
      <w:lvlText w:val="%4."/>
      <w:lvlJc w:val="left"/>
      <w:pPr>
        <w:ind w:left="2880" w:hanging="360"/>
      </w:pPr>
    </w:lvl>
    <w:lvl w:ilvl="4" w:tplc="F9CE0DD6">
      <w:start w:val="1"/>
      <w:numFmt w:val="lowerLetter"/>
      <w:lvlText w:val="%5."/>
      <w:lvlJc w:val="left"/>
      <w:pPr>
        <w:ind w:left="3600" w:hanging="360"/>
      </w:pPr>
    </w:lvl>
    <w:lvl w:ilvl="5" w:tplc="0CC40D62">
      <w:start w:val="1"/>
      <w:numFmt w:val="lowerRoman"/>
      <w:lvlText w:val="%6."/>
      <w:lvlJc w:val="right"/>
      <w:pPr>
        <w:ind w:left="4320" w:hanging="180"/>
      </w:pPr>
    </w:lvl>
    <w:lvl w:ilvl="6" w:tplc="CDACE520">
      <w:start w:val="1"/>
      <w:numFmt w:val="decimal"/>
      <w:lvlText w:val="%7."/>
      <w:lvlJc w:val="left"/>
      <w:pPr>
        <w:ind w:left="5040" w:hanging="360"/>
      </w:pPr>
    </w:lvl>
    <w:lvl w:ilvl="7" w:tplc="B2D2D0EA">
      <w:start w:val="1"/>
      <w:numFmt w:val="lowerLetter"/>
      <w:lvlText w:val="%8."/>
      <w:lvlJc w:val="left"/>
      <w:pPr>
        <w:ind w:left="5760" w:hanging="360"/>
      </w:pPr>
    </w:lvl>
    <w:lvl w:ilvl="8" w:tplc="48DA393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9751F9"/>
    <w:multiLevelType w:val="hybridMultilevel"/>
    <w:tmpl w:val="1B74903A"/>
    <w:lvl w:ilvl="0" w:tplc="A8C292A4">
      <w:start w:val="1"/>
      <w:numFmt w:val="decimal"/>
      <w:lvlText w:val="%1."/>
      <w:lvlJc w:val="left"/>
      <w:pPr>
        <w:ind w:left="720" w:hanging="360"/>
      </w:pPr>
    </w:lvl>
    <w:lvl w:ilvl="1" w:tplc="3D9CD9BC">
      <w:start w:val="1"/>
      <w:numFmt w:val="lowerLetter"/>
      <w:lvlText w:val="%2."/>
      <w:lvlJc w:val="left"/>
      <w:pPr>
        <w:ind w:left="1440" w:hanging="360"/>
      </w:pPr>
    </w:lvl>
    <w:lvl w:ilvl="2" w:tplc="AB1AA624">
      <w:start w:val="1"/>
      <w:numFmt w:val="lowerRoman"/>
      <w:lvlText w:val="%3."/>
      <w:lvlJc w:val="right"/>
      <w:pPr>
        <w:ind w:left="2160" w:hanging="180"/>
      </w:pPr>
    </w:lvl>
    <w:lvl w:ilvl="3" w:tplc="4566C08C">
      <w:start w:val="1"/>
      <w:numFmt w:val="decimal"/>
      <w:lvlText w:val="%4."/>
      <w:lvlJc w:val="left"/>
      <w:pPr>
        <w:ind w:left="2880" w:hanging="360"/>
      </w:pPr>
    </w:lvl>
    <w:lvl w:ilvl="4" w:tplc="3DB80A94">
      <w:start w:val="1"/>
      <w:numFmt w:val="lowerLetter"/>
      <w:lvlText w:val="%5."/>
      <w:lvlJc w:val="left"/>
      <w:pPr>
        <w:ind w:left="3600" w:hanging="360"/>
      </w:pPr>
    </w:lvl>
    <w:lvl w:ilvl="5" w:tplc="54DCED4A">
      <w:start w:val="1"/>
      <w:numFmt w:val="lowerRoman"/>
      <w:lvlText w:val="%6."/>
      <w:lvlJc w:val="right"/>
      <w:pPr>
        <w:ind w:left="4320" w:hanging="180"/>
      </w:pPr>
    </w:lvl>
    <w:lvl w:ilvl="6" w:tplc="CEC4E672">
      <w:start w:val="1"/>
      <w:numFmt w:val="decimal"/>
      <w:lvlText w:val="%7."/>
      <w:lvlJc w:val="left"/>
      <w:pPr>
        <w:ind w:left="5040" w:hanging="360"/>
      </w:pPr>
    </w:lvl>
    <w:lvl w:ilvl="7" w:tplc="33280522">
      <w:start w:val="1"/>
      <w:numFmt w:val="lowerLetter"/>
      <w:lvlText w:val="%8."/>
      <w:lvlJc w:val="left"/>
      <w:pPr>
        <w:ind w:left="5760" w:hanging="360"/>
      </w:pPr>
    </w:lvl>
    <w:lvl w:ilvl="8" w:tplc="6D4C683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A11E5D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1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0CC304C"/>
    <w:multiLevelType w:val="multilevel"/>
    <w:tmpl w:val="083EA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080" w:hanging="72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1596A7B"/>
    <w:multiLevelType w:val="hybridMultilevel"/>
    <w:tmpl w:val="A274D03A"/>
    <w:lvl w:ilvl="0" w:tplc="D0B07C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8B034B4">
      <w:start w:val="1"/>
      <w:numFmt w:val="lowerLetter"/>
      <w:lvlText w:val="%2."/>
      <w:lvlJc w:val="left"/>
      <w:pPr>
        <w:ind w:left="1440" w:hanging="360"/>
      </w:pPr>
    </w:lvl>
    <w:lvl w:ilvl="2" w:tplc="6D249CE8">
      <w:start w:val="1"/>
      <w:numFmt w:val="lowerRoman"/>
      <w:lvlText w:val="%3."/>
      <w:lvlJc w:val="right"/>
      <w:pPr>
        <w:ind w:left="2160" w:hanging="180"/>
      </w:pPr>
    </w:lvl>
    <w:lvl w:ilvl="3" w:tplc="DCE6FCF0">
      <w:start w:val="1"/>
      <w:numFmt w:val="decimal"/>
      <w:lvlText w:val="%4."/>
      <w:lvlJc w:val="left"/>
      <w:pPr>
        <w:ind w:left="2880" w:hanging="360"/>
      </w:pPr>
    </w:lvl>
    <w:lvl w:ilvl="4" w:tplc="23782DD8">
      <w:start w:val="1"/>
      <w:numFmt w:val="lowerLetter"/>
      <w:lvlText w:val="%5."/>
      <w:lvlJc w:val="left"/>
      <w:pPr>
        <w:ind w:left="3600" w:hanging="360"/>
      </w:pPr>
    </w:lvl>
    <w:lvl w:ilvl="5" w:tplc="182A7C1C">
      <w:start w:val="1"/>
      <w:numFmt w:val="lowerRoman"/>
      <w:lvlText w:val="%6."/>
      <w:lvlJc w:val="right"/>
      <w:pPr>
        <w:ind w:left="4320" w:hanging="180"/>
      </w:pPr>
    </w:lvl>
    <w:lvl w:ilvl="6" w:tplc="A30CA55E">
      <w:start w:val="1"/>
      <w:numFmt w:val="decimal"/>
      <w:lvlText w:val="%7."/>
      <w:lvlJc w:val="left"/>
      <w:pPr>
        <w:ind w:left="5040" w:hanging="360"/>
      </w:pPr>
    </w:lvl>
    <w:lvl w:ilvl="7" w:tplc="8BFE09F8">
      <w:start w:val="1"/>
      <w:numFmt w:val="lowerLetter"/>
      <w:lvlText w:val="%8."/>
      <w:lvlJc w:val="left"/>
      <w:pPr>
        <w:ind w:left="5760" w:hanging="360"/>
      </w:pPr>
    </w:lvl>
    <w:lvl w:ilvl="8" w:tplc="E9502BE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AA723D"/>
    <w:multiLevelType w:val="multilevel"/>
    <w:tmpl w:val="E7DA265C"/>
    <w:styleLink w:val="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38E30946"/>
    <w:multiLevelType w:val="multilevel"/>
    <w:tmpl w:val="DDBAB1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0C3298C"/>
    <w:multiLevelType w:val="hybridMultilevel"/>
    <w:tmpl w:val="21C6F86C"/>
    <w:lvl w:ilvl="0" w:tplc="E4482F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36FD72">
      <w:start w:val="1"/>
      <w:numFmt w:val="lowerLetter"/>
      <w:lvlText w:val="%2."/>
      <w:lvlJc w:val="left"/>
      <w:pPr>
        <w:ind w:left="1440" w:hanging="360"/>
      </w:pPr>
    </w:lvl>
    <w:lvl w:ilvl="2" w:tplc="A1244958">
      <w:start w:val="1"/>
      <w:numFmt w:val="lowerRoman"/>
      <w:lvlText w:val="%3."/>
      <w:lvlJc w:val="right"/>
      <w:pPr>
        <w:ind w:left="2160" w:hanging="180"/>
      </w:pPr>
    </w:lvl>
    <w:lvl w:ilvl="3" w:tplc="12D4C0F2">
      <w:start w:val="1"/>
      <w:numFmt w:val="decimal"/>
      <w:lvlText w:val="%4."/>
      <w:lvlJc w:val="left"/>
      <w:pPr>
        <w:ind w:left="2880" w:hanging="360"/>
      </w:pPr>
    </w:lvl>
    <w:lvl w:ilvl="4" w:tplc="8AB4817C">
      <w:start w:val="1"/>
      <w:numFmt w:val="lowerLetter"/>
      <w:lvlText w:val="%5."/>
      <w:lvlJc w:val="left"/>
      <w:pPr>
        <w:ind w:left="3600" w:hanging="360"/>
      </w:pPr>
    </w:lvl>
    <w:lvl w:ilvl="5" w:tplc="D488EDFC">
      <w:start w:val="1"/>
      <w:numFmt w:val="lowerRoman"/>
      <w:lvlText w:val="%6."/>
      <w:lvlJc w:val="right"/>
      <w:pPr>
        <w:ind w:left="4320" w:hanging="180"/>
      </w:pPr>
    </w:lvl>
    <w:lvl w:ilvl="6" w:tplc="72C6A1CA">
      <w:start w:val="1"/>
      <w:numFmt w:val="decimal"/>
      <w:lvlText w:val="%7."/>
      <w:lvlJc w:val="left"/>
      <w:pPr>
        <w:ind w:left="5040" w:hanging="360"/>
      </w:pPr>
    </w:lvl>
    <w:lvl w:ilvl="7" w:tplc="2B56EF72">
      <w:start w:val="1"/>
      <w:numFmt w:val="lowerLetter"/>
      <w:lvlText w:val="%8."/>
      <w:lvlJc w:val="left"/>
      <w:pPr>
        <w:ind w:left="5760" w:hanging="360"/>
      </w:pPr>
    </w:lvl>
    <w:lvl w:ilvl="8" w:tplc="6AD4B2E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395C33"/>
    <w:multiLevelType w:val="hybridMultilevel"/>
    <w:tmpl w:val="D8C809AC"/>
    <w:lvl w:ilvl="0" w:tplc="587AC4C8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AA644C24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8306EF4A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7090B82E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30CC5E86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D6BCA996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48729936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437A2C66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C45C7398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48080C30"/>
    <w:multiLevelType w:val="hybridMultilevel"/>
    <w:tmpl w:val="7B70F250"/>
    <w:lvl w:ilvl="0" w:tplc="7FE04F26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F2F09A3A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27F89764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7CA41F20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77EAE254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6B1A3F88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97DE88AA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68920468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4AC4CD3E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6" w15:restartNumberingAfterBreak="0">
    <w:nsid w:val="4C603654"/>
    <w:multiLevelType w:val="multilevel"/>
    <w:tmpl w:val="C27C90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C8F5F8D"/>
    <w:multiLevelType w:val="multilevel"/>
    <w:tmpl w:val="EFA882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FDC793B"/>
    <w:multiLevelType w:val="hybridMultilevel"/>
    <w:tmpl w:val="48F8CA00"/>
    <w:lvl w:ilvl="0" w:tplc="EDA6AC7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5A2C68">
      <w:start w:val="1"/>
      <w:numFmt w:val="lowerLetter"/>
      <w:lvlText w:val="%2."/>
      <w:lvlJc w:val="left"/>
      <w:pPr>
        <w:ind w:left="1440" w:hanging="360"/>
      </w:pPr>
    </w:lvl>
    <w:lvl w:ilvl="2" w:tplc="065065F2">
      <w:start w:val="1"/>
      <w:numFmt w:val="lowerRoman"/>
      <w:lvlText w:val="%3."/>
      <w:lvlJc w:val="right"/>
      <w:pPr>
        <w:ind w:left="2160" w:hanging="180"/>
      </w:pPr>
    </w:lvl>
    <w:lvl w:ilvl="3" w:tplc="7D9C51EA">
      <w:start w:val="1"/>
      <w:numFmt w:val="decimal"/>
      <w:lvlText w:val="%4."/>
      <w:lvlJc w:val="left"/>
      <w:pPr>
        <w:ind w:left="2880" w:hanging="360"/>
      </w:pPr>
    </w:lvl>
    <w:lvl w:ilvl="4" w:tplc="D17278D0">
      <w:start w:val="1"/>
      <w:numFmt w:val="lowerLetter"/>
      <w:lvlText w:val="%5."/>
      <w:lvlJc w:val="left"/>
      <w:pPr>
        <w:ind w:left="3600" w:hanging="360"/>
      </w:pPr>
    </w:lvl>
    <w:lvl w:ilvl="5" w:tplc="2DC2B4B6">
      <w:start w:val="1"/>
      <w:numFmt w:val="lowerRoman"/>
      <w:lvlText w:val="%6."/>
      <w:lvlJc w:val="right"/>
      <w:pPr>
        <w:ind w:left="4320" w:hanging="180"/>
      </w:pPr>
    </w:lvl>
    <w:lvl w:ilvl="6" w:tplc="5C8AB812">
      <w:start w:val="1"/>
      <w:numFmt w:val="decimal"/>
      <w:lvlText w:val="%7."/>
      <w:lvlJc w:val="left"/>
      <w:pPr>
        <w:ind w:left="5040" w:hanging="360"/>
      </w:pPr>
    </w:lvl>
    <w:lvl w:ilvl="7" w:tplc="3E56DF20">
      <w:start w:val="1"/>
      <w:numFmt w:val="lowerLetter"/>
      <w:lvlText w:val="%8."/>
      <w:lvlJc w:val="left"/>
      <w:pPr>
        <w:ind w:left="5760" w:hanging="360"/>
      </w:pPr>
    </w:lvl>
    <w:lvl w:ilvl="8" w:tplc="78E6905A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F770E"/>
    <w:multiLevelType w:val="hybridMultilevel"/>
    <w:tmpl w:val="48AC3E38"/>
    <w:lvl w:ilvl="0" w:tplc="39E2F362">
      <w:start w:val="1"/>
      <w:numFmt w:val="decimal"/>
      <w:lvlText w:val="%1."/>
      <w:lvlJc w:val="left"/>
      <w:pPr>
        <w:ind w:left="720" w:hanging="360"/>
      </w:pPr>
    </w:lvl>
    <w:lvl w:ilvl="1" w:tplc="C228EFFE">
      <w:start w:val="1"/>
      <w:numFmt w:val="lowerLetter"/>
      <w:lvlText w:val="%2."/>
      <w:lvlJc w:val="left"/>
      <w:pPr>
        <w:ind w:left="1440" w:hanging="360"/>
      </w:pPr>
    </w:lvl>
    <w:lvl w:ilvl="2" w:tplc="9DDECD0C">
      <w:start w:val="1"/>
      <w:numFmt w:val="lowerRoman"/>
      <w:lvlText w:val="%3."/>
      <w:lvlJc w:val="right"/>
      <w:pPr>
        <w:ind w:left="2160" w:hanging="180"/>
      </w:pPr>
    </w:lvl>
    <w:lvl w:ilvl="3" w:tplc="E98AF0AE">
      <w:start w:val="1"/>
      <w:numFmt w:val="decimal"/>
      <w:lvlText w:val="%4."/>
      <w:lvlJc w:val="left"/>
      <w:pPr>
        <w:ind w:left="2880" w:hanging="360"/>
      </w:pPr>
    </w:lvl>
    <w:lvl w:ilvl="4" w:tplc="D084DA92">
      <w:start w:val="1"/>
      <w:numFmt w:val="lowerLetter"/>
      <w:lvlText w:val="%5."/>
      <w:lvlJc w:val="left"/>
      <w:pPr>
        <w:ind w:left="3600" w:hanging="360"/>
      </w:pPr>
    </w:lvl>
    <w:lvl w:ilvl="5" w:tplc="9C260E72">
      <w:start w:val="1"/>
      <w:numFmt w:val="lowerRoman"/>
      <w:lvlText w:val="%6."/>
      <w:lvlJc w:val="right"/>
      <w:pPr>
        <w:ind w:left="4320" w:hanging="180"/>
      </w:pPr>
    </w:lvl>
    <w:lvl w:ilvl="6" w:tplc="B09AB492">
      <w:start w:val="1"/>
      <w:numFmt w:val="decimal"/>
      <w:lvlText w:val="%7."/>
      <w:lvlJc w:val="left"/>
      <w:pPr>
        <w:ind w:left="5040" w:hanging="360"/>
      </w:pPr>
    </w:lvl>
    <w:lvl w:ilvl="7" w:tplc="D9925BB0">
      <w:start w:val="1"/>
      <w:numFmt w:val="lowerLetter"/>
      <w:lvlText w:val="%8."/>
      <w:lvlJc w:val="left"/>
      <w:pPr>
        <w:ind w:left="5760" w:hanging="360"/>
      </w:pPr>
    </w:lvl>
    <w:lvl w:ilvl="8" w:tplc="C1A8032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F7F27"/>
    <w:multiLevelType w:val="multilevel"/>
    <w:tmpl w:val="C336A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59F265C1"/>
    <w:multiLevelType w:val="multilevel"/>
    <w:tmpl w:val="B4E067A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2" w15:restartNumberingAfterBreak="0">
    <w:nsid w:val="5C201309"/>
    <w:multiLevelType w:val="hybridMultilevel"/>
    <w:tmpl w:val="F1EC9FD4"/>
    <w:lvl w:ilvl="0" w:tplc="037045C0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1" w:tplc="222411D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8FF6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298BF4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F8466E0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1880C8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B2AABF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B10DC06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76FE844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C532D8B"/>
    <w:multiLevelType w:val="multilevel"/>
    <w:tmpl w:val="D0D88C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25A5A8E"/>
    <w:multiLevelType w:val="hybridMultilevel"/>
    <w:tmpl w:val="87065000"/>
    <w:lvl w:ilvl="0" w:tplc="8974CD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F88A8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06BF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E20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1EEB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D222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0CDD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C426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7A13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F0A72"/>
    <w:multiLevelType w:val="hybridMultilevel"/>
    <w:tmpl w:val="E0ACBB06"/>
    <w:lvl w:ilvl="0" w:tplc="825A5E2C">
      <w:start w:val="1"/>
      <w:numFmt w:val="decimal"/>
      <w:lvlText w:val="%1."/>
      <w:lvlJc w:val="left"/>
      <w:pPr>
        <w:ind w:left="720" w:hanging="360"/>
      </w:pPr>
    </w:lvl>
    <w:lvl w:ilvl="1" w:tplc="2750A662">
      <w:start w:val="1"/>
      <w:numFmt w:val="lowerLetter"/>
      <w:lvlText w:val="%2."/>
      <w:lvlJc w:val="left"/>
      <w:pPr>
        <w:ind w:left="1440" w:hanging="360"/>
      </w:pPr>
    </w:lvl>
    <w:lvl w:ilvl="2" w:tplc="77BE2BD6">
      <w:start w:val="1"/>
      <w:numFmt w:val="lowerRoman"/>
      <w:lvlText w:val="%3."/>
      <w:lvlJc w:val="right"/>
      <w:pPr>
        <w:ind w:left="2160" w:hanging="180"/>
      </w:pPr>
    </w:lvl>
    <w:lvl w:ilvl="3" w:tplc="08B66E24">
      <w:start w:val="1"/>
      <w:numFmt w:val="decimal"/>
      <w:lvlText w:val="%4."/>
      <w:lvlJc w:val="left"/>
      <w:pPr>
        <w:ind w:left="2880" w:hanging="360"/>
      </w:pPr>
    </w:lvl>
    <w:lvl w:ilvl="4" w:tplc="DA0C9AD6">
      <w:start w:val="1"/>
      <w:numFmt w:val="lowerLetter"/>
      <w:lvlText w:val="%5."/>
      <w:lvlJc w:val="left"/>
      <w:pPr>
        <w:ind w:left="3600" w:hanging="360"/>
      </w:pPr>
    </w:lvl>
    <w:lvl w:ilvl="5" w:tplc="A93255F0">
      <w:start w:val="1"/>
      <w:numFmt w:val="lowerRoman"/>
      <w:lvlText w:val="%6."/>
      <w:lvlJc w:val="right"/>
      <w:pPr>
        <w:ind w:left="4320" w:hanging="180"/>
      </w:pPr>
    </w:lvl>
    <w:lvl w:ilvl="6" w:tplc="3F2282BA">
      <w:start w:val="1"/>
      <w:numFmt w:val="decimal"/>
      <w:lvlText w:val="%7."/>
      <w:lvlJc w:val="left"/>
      <w:pPr>
        <w:ind w:left="5040" w:hanging="360"/>
      </w:pPr>
    </w:lvl>
    <w:lvl w:ilvl="7" w:tplc="7E9A7BAA">
      <w:start w:val="1"/>
      <w:numFmt w:val="lowerLetter"/>
      <w:lvlText w:val="%8."/>
      <w:lvlJc w:val="left"/>
      <w:pPr>
        <w:ind w:left="5760" w:hanging="360"/>
      </w:pPr>
    </w:lvl>
    <w:lvl w:ilvl="8" w:tplc="8FCE5896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CC3C9F"/>
    <w:multiLevelType w:val="hybridMultilevel"/>
    <w:tmpl w:val="BF56DCC6"/>
    <w:lvl w:ilvl="0" w:tplc="2862A6D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EA9ABE9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69D446D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59EC83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4ACDE3E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4143D0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6AE25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B4A7F6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618030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C63634"/>
    <w:multiLevelType w:val="hybridMultilevel"/>
    <w:tmpl w:val="56BA787E"/>
    <w:lvl w:ilvl="0" w:tplc="FFA2AC28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2572EE3A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FE27B3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E86BB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F1613EC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7865AB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354142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43E7AC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87A342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10350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3BA6871"/>
    <w:multiLevelType w:val="multilevel"/>
    <w:tmpl w:val="2ED04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5767216"/>
    <w:multiLevelType w:val="hybridMultilevel"/>
    <w:tmpl w:val="E84C5324"/>
    <w:lvl w:ilvl="0" w:tplc="121612F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EDEE0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B4E3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AEA0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AE6E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42DE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D88D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9A80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9215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694CC3"/>
    <w:multiLevelType w:val="hybridMultilevel"/>
    <w:tmpl w:val="3CFC15B2"/>
    <w:lvl w:ilvl="0" w:tplc="9230B3EC">
      <w:start w:val="1"/>
      <w:numFmt w:val="decimal"/>
      <w:lvlText w:val="%1."/>
      <w:lvlJc w:val="left"/>
      <w:pPr>
        <w:ind w:left="720" w:hanging="360"/>
      </w:pPr>
    </w:lvl>
    <w:lvl w:ilvl="1" w:tplc="F5847ED6">
      <w:start w:val="1"/>
      <w:numFmt w:val="lowerLetter"/>
      <w:lvlText w:val="%2."/>
      <w:lvlJc w:val="left"/>
      <w:pPr>
        <w:ind w:left="1440" w:hanging="360"/>
      </w:pPr>
    </w:lvl>
    <w:lvl w:ilvl="2" w:tplc="630C41C0">
      <w:start w:val="1"/>
      <w:numFmt w:val="lowerRoman"/>
      <w:lvlText w:val="%3."/>
      <w:lvlJc w:val="right"/>
      <w:pPr>
        <w:ind w:left="2160" w:hanging="180"/>
      </w:pPr>
    </w:lvl>
    <w:lvl w:ilvl="3" w:tplc="D4D0EC3C">
      <w:start w:val="1"/>
      <w:numFmt w:val="decimal"/>
      <w:lvlText w:val="%4."/>
      <w:lvlJc w:val="left"/>
      <w:pPr>
        <w:ind w:left="2880" w:hanging="360"/>
      </w:pPr>
    </w:lvl>
    <w:lvl w:ilvl="4" w:tplc="7BA27E6E">
      <w:start w:val="1"/>
      <w:numFmt w:val="lowerLetter"/>
      <w:lvlText w:val="%5."/>
      <w:lvlJc w:val="left"/>
      <w:pPr>
        <w:ind w:left="3600" w:hanging="360"/>
      </w:pPr>
    </w:lvl>
    <w:lvl w:ilvl="5" w:tplc="A6848476">
      <w:start w:val="1"/>
      <w:numFmt w:val="lowerRoman"/>
      <w:lvlText w:val="%6."/>
      <w:lvlJc w:val="right"/>
      <w:pPr>
        <w:ind w:left="4320" w:hanging="180"/>
      </w:pPr>
    </w:lvl>
    <w:lvl w:ilvl="6" w:tplc="0EBA75E0">
      <w:start w:val="1"/>
      <w:numFmt w:val="decimal"/>
      <w:lvlText w:val="%7."/>
      <w:lvlJc w:val="left"/>
      <w:pPr>
        <w:ind w:left="5040" w:hanging="360"/>
      </w:pPr>
    </w:lvl>
    <w:lvl w:ilvl="7" w:tplc="A7F854EE">
      <w:start w:val="1"/>
      <w:numFmt w:val="lowerLetter"/>
      <w:lvlText w:val="%8."/>
      <w:lvlJc w:val="left"/>
      <w:pPr>
        <w:ind w:left="5760" w:hanging="360"/>
      </w:pPr>
    </w:lvl>
    <w:lvl w:ilvl="8" w:tplc="9D3461D2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63775F"/>
    <w:multiLevelType w:val="hybridMultilevel"/>
    <w:tmpl w:val="7F16E450"/>
    <w:lvl w:ilvl="0" w:tplc="82487AA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B6640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683C370A">
      <w:start w:val="1"/>
      <w:numFmt w:val="lowerRoman"/>
      <w:lvlText w:val="%3."/>
      <w:lvlJc w:val="right"/>
      <w:pPr>
        <w:ind w:left="2160" w:hanging="180"/>
      </w:pPr>
    </w:lvl>
    <w:lvl w:ilvl="3" w:tplc="EFF088F4">
      <w:start w:val="1"/>
      <w:numFmt w:val="decimal"/>
      <w:lvlText w:val="%4."/>
      <w:lvlJc w:val="left"/>
      <w:pPr>
        <w:ind w:left="2880" w:hanging="360"/>
      </w:pPr>
    </w:lvl>
    <w:lvl w:ilvl="4" w:tplc="673CCF58">
      <w:start w:val="1"/>
      <w:numFmt w:val="lowerLetter"/>
      <w:lvlText w:val="%5."/>
      <w:lvlJc w:val="left"/>
      <w:pPr>
        <w:ind w:left="3600" w:hanging="360"/>
      </w:pPr>
    </w:lvl>
    <w:lvl w:ilvl="5" w:tplc="DA58DB00">
      <w:start w:val="1"/>
      <w:numFmt w:val="lowerRoman"/>
      <w:lvlText w:val="%6."/>
      <w:lvlJc w:val="right"/>
      <w:pPr>
        <w:ind w:left="4320" w:hanging="180"/>
      </w:pPr>
    </w:lvl>
    <w:lvl w:ilvl="6" w:tplc="1E94667E">
      <w:start w:val="1"/>
      <w:numFmt w:val="decimal"/>
      <w:lvlText w:val="%7."/>
      <w:lvlJc w:val="left"/>
      <w:pPr>
        <w:ind w:left="5040" w:hanging="360"/>
      </w:pPr>
    </w:lvl>
    <w:lvl w:ilvl="7" w:tplc="575823D6">
      <w:start w:val="1"/>
      <w:numFmt w:val="lowerLetter"/>
      <w:lvlText w:val="%8."/>
      <w:lvlJc w:val="left"/>
      <w:pPr>
        <w:ind w:left="5760" w:hanging="360"/>
      </w:pPr>
    </w:lvl>
    <w:lvl w:ilvl="8" w:tplc="21A0725C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948AE"/>
    <w:multiLevelType w:val="hybridMultilevel"/>
    <w:tmpl w:val="680E7FB4"/>
    <w:lvl w:ilvl="0" w:tplc="9FCE4BA4">
      <w:start w:val="1"/>
      <w:numFmt w:val="bullet"/>
      <w:lvlText w:val="−"/>
      <w:lvlJc w:val="left"/>
      <w:pPr>
        <w:ind w:left="1080" w:hanging="360"/>
      </w:pPr>
      <w:rPr>
        <w:rFonts w:ascii="Arial Narrow" w:hAnsi="Arial Narrow" w:hint="default"/>
        <w:strike w:val="0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ECB04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F1519EB"/>
    <w:multiLevelType w:val="multilevel"/>
    <w:tmpl w:val="E48682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40004993">
    <w:abstractNumId w:val="4"/>
  </w:num>
  <w:num w:numId="2" w16cid:durableId="1879316403">
    <w:abstractNumId w:val="8"/>
  </w:num>
  <w:num w:numId="3" w16cid:durableId="1126199224">
    <w:abstractNumId w:val="30"/>
  </w:num>
  <w:num w:numId="4" w16cid:durableId="1279797940">
    <w:abstractNumId w:val="0"/>
  </w:num>
  <w:num w:numId="5" w16cid:durableId="652955571">
    <w:abstractNumId w:val="19"/>
  </w:num>
  <w:num w:numId="6" w16cid:durableId="2075156390">
    <w:abstractNumId w:val="20"/>
  </w:num>
  <w:num w:numId="7" w16cid:durableId="1509709242">
    <w:abstractNumId w:val="42"/>
  </w:num>
  <w:num w:numId="8" w16cid:durableId="712273087">
    <w:abstractNumId w:val="35"/>
  </w:num>
  <w:num w:numId="9" w16cid:durableId="1586646482">
    <w:abstractNumId w:val="1"/>
  </w:num>
  <w:num w:numId="10" w16cid:durableId="555820093">
    <w:abstractNumId w:val="24"/>
  </w:num>
  <w:num w:numId="11" w16cid:durableId="1084104827">
    <w:abstractNumId w:val="25"/>
  </w:num>
  <w:num w:numId="12" w16cid:durableId="1141003264">
    <w:abstractNumId w:val="2"/>
  </w:num>
  <w:num w:numId="13" w16cid:durableId="1957909515">
    <w:abstractNumId w:val="14"/>
  </w:num>
  <w:num w:numId="14" w16cid:durableId="2094161036">
    <w:abstractNumId w:val="17"/>
  </w:num>
  <w:num w:numId="15" w16cid:durableId="1041826542">
    <w:abstractNumId w:val="39"/>
  </w:num>
  <w:num w:numId="16" w16cid:durableId="1480686078">
    <w:abstractNumId w:val="34"/>
  </w:num>
  <w:num w:numId="17" w16cid:durableId="1709799921">
    <w:abstractNumId w:val="16"/>
  </w:num>
  <w:num w:numId="18" w16cid:durableId="353193814">
    <w:abstractNumId w:val="37"/>
  </w:num>
  <w:num w:numId="19" w16cid:durableId="532034153">
    <w:abstractNumId w:val="26"/>
  </w:num>
  <w:num w:numId="20" w16cid:durableId="1029601409">
    <w:abstractNumId w:val="31"/>
  </w:num>
  <w:num w:numId="21" w16cid:durableId="1487236396">
    <w:abstractNumId w:val="29"/>
  </w:num>
  <w:num w:numId="22" w16cid:durableId="2123912898">
    <w:abstractNumId w:val="41"/>
  </w:num>
  <w:num w:numId="23" w16cid:durableId="896432318">
    <w:abstractNumId w:val="45"/>
  </w:num>
  <w:num w:numId="24" w16cid:durableId="185095345">
    <w:abstractNumId w:val="32"/>
  </w:num>
  <w:num w:numId="25" w16cid:durableId="2132818361">
    <w:abstractNumId w:val="15"/>
  </w:num>
  <w:num w:numId="26" w16cid:durableId="599991794">
    <w:abstractNumId w:val="9"/>
  </w:num>
  <w:num w:numId="27" w16cid:durableId="1872106995">
    <w:abstractNumId w:val="23"/>
  </w:num>
  <w:num w:numId="28" w16cid:durableId="509106282">
    <w:abstractNumId w:val="11"/>
  </w:num>
  <w:num w:numId="29" w16cid:durableId="2006931739">
    <w:abstractNumId w:val="40"/>
  </w:num>
  <w:num w:numId="30" w16cid:durableId="2132819848">
    <w:abstractNumId w:val="38"/>
  </w:num>
  <w:num w:numId="31" w16cid:durableId="410203547">
    <w:abstractNumId w:val="22"/>
  </w:num>
  <w:num w:numId="32" w16cid:durableId="1073285107">
    <w:abstractNumId w:val="33"/>
  </w:num>
  <w:num w:numId="33" w16cid:durableId="235436492">
    <w:abstractNumId w:val="28"/>
  </w:num>
  <w:num w:numId="34" w16cid:durableId="1949769836">
    <w:abstractNumId w:val="6"/>
  </w:num>
  <w:num w:numId="35" w16cid:durableId="1774473538">
    <w:abstractNumId w:val="10"/>
  </w:num>
  <w:num w:numId="36" w16cid:durableId="1003892408">
    <w:abstractNumId w:val="13"/>
  </w:num>
  <w:num w:numId="37" w16cid:durableId="777650562">
    <w:abstractNumId w:val="36"/>
  </w:num>
  <w:num w:numId="38" w16cid:durableId="1031690075">
    <w:abstractNumId w:val="43"/>
  </w:num>
  <w:num w:numId="39" w16cid:durableId="472606480">
    <w:abstractNumId w:val="44"/>
  </w:num>
  <w:num w:numId="40" w16cid:durableId="622082817">
    <w:abstractNumId w:val="5"/>
  </w:num>
  <w:num w:numId="41" w16cid:durableId="1759718123">
    <w:abstractNumId w:val="3"/>
  </w:num>
  <w:num w:numId="42" w16cid:durableId="1902784682">
    <w:abstractNumId w:val="27"/>
  </w:num>
  <w:num w:numId="43" w16cid:durableId="1310327187">
    <w:abstractNumId w:val="18"/>
  </w:num>
  <w:num w:numId="44" w16cid:durableId="1822115789">
    <w:abstractNumId w:val="21"/>
  </w:num>
  <w:num w:numId="45" w16cid:durableId="832645836">
    <w:abstractNumId w:val="12"/>
  </w:num>
  <w:num w:numId="46" w16cid:durableId="8841760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B7"/>
    <w:rsid w:val="000106C6"/>
    <w:rsid w:val="00016723"/>
    <w:rsid w:val="00022FE4"/>
    <w:rsid w:val="00035A66"/>
    <w:rsid w:val="000D5874"/>
    <w:rsid w:val="000E1F53"/>
    <w:rsid w:val="000F2AE2"/>
    <w:rsid w:val="000F7079"/>
    <w:rsid w:val="001043C8"/>
    <w:rsid w:val="0010782D"/>
    <w:rsid w:val="00125529"/>
    <w:rsid w:val="00167B42"/>
    <w:rsid w:val="001A29DE"/>
    <w:rsid w:val="001B3640"/>
    <w:rsid w:val="001B76F2"/>
    <w:rsid w:val="001F083D"/>
    <w:rsid w:val="001F18FD"/>
    <w:rsid w:val="001F4183"/>
    <w:rsid w:val="00235748"/>
    <w:rsid w:val="002868D3"/>
    <w:rsid w:val="002B79FF"/>
    <w:rsid w:val="00397F4C"/>
    <w:rsid w:val="003A3DB7"/>
    <w:rsid w:val="003C2D89"/>
    <w:rsid w:val="00425E1C"/>
    <w:rsid w:val="00430DD8"/>
    <w:rsid w:val="00444491"/>
    <w:rsid w:val="00452DAC"/>
    <w:rsid w:val="00485439"/>
    <w:rsid w:val="004C1D32"/>
    <w:rsid w:val="00500DEE"/>
    <w:rsid w:val="0050107C"/>
    <w:rsid w:val="00515555"/>
    <w:rsid w:val="00532C37"/>
    <w:rsid w:val="00545BB0"/>
    <w:rsid w:val="00561E8F"/>
    <w:rsid w:val="00567300"/>
    <w:rsid w:val="00577204"/>
    <w:rsid w:val="00595709"/>
    <w:rsid w:val="005F3CCD"/>
    <w:rsid w:val="00637625"/>
    <w:rsid w:val="00654BDE"/>
    <w:rsid w:val="006562A9"/>
    <w:rsid w:val="006655CA"/>
    <w:rsid w:val="006741B2"/>
    <w:rsid w:val="0073466D"/>
    <w:rsid w:val="00737B70"/>
    <w:rsid w:val="00760644"/>
    <w:rsid w:val="00762E71"/>
    <w:rsid w:val="00787D53"/>
    <w:rsid w:val="007A1078"/>
    <w:rsid w:val="00801324"/>
    <w:rsid w:val="00826EF4"/>
    <w:rsid w:val="00832A1D"/>
    <w:rsid w:val="00833CD6"/>
    <w:rsid w:val="008A6E01"/>
    <w:rsid w:val="008B0C1C"/>
    <w:rsid w:val="008B78B6"/>
    <w:rsid w:val="009538ED"/>
    <w:rsid w:val="00956A87"/>
    <w:rsid w:val="00983C49"/>
    <w:rsid w:val="009A65BC"/>
    <w:rsid w:val="009F301A"/>
    <w:rsid w:val="00A06792"/>
    <w:rsid w:val="00A17F17"/>
    <w:rsid w:val="00A63A96"/>
    <w:rsid w:val="00A86F29"/>
    <w:rsid w:val="00A92279"/>
    <w:rsid w:val="00AA3170"/>
    <w:rsid w:val="00AA50E1"/>
    <w:rsid w:val="00AB20CD"/>
    <w:rsid w:val="00AB21DB"/>
    <w:rsid w:val="00AC094E"/>
    <w:rsid w:val="00B027C2"/>
    <w:rsid w:val="00B24ADD"/>
    <w:rsid w:val="00B4331D"/>
    <w:rsid w:val="00B711C1"/>
    <w:rsid w:val="00BB0D83"/>
    <w:rsid w:val="00BF4998"/>
    <w:rsid w:val="00C156B2"/>
    <w:rsid w:val="00C24914"/>
    <w:rsid w:val="00C43DD2"/>
    <w:rsid w:val="00C85A1B"/>
    <w:rsid w:val="00C95B06"/>
    <w:rsid w:val="00CF0B04"/>
    <w:rsid w:val="00D42611"/>
    <w:rsid w:val="00D47F2C"/>
    <w:rsid w:val="00D91A0F"/>
    <w:rsid w:val="00DE5666"/>
    <w:rsid w:val="00E3207A"/>
    <w:rsid w:val="00E5240C"/>
    <w:rsid w:val="00E82B3A"/>
    <w:rsid w:val="00EA47F9"/>
    <w:rsid w:val="00EC62AD"/>
    <w:rsid w:val="00EE2374"/>
    <w:rsid w:val="00EF47CA"/>
    <w:rsid w:val="00F038A5"/>
    <w:rsid w:val="00F72C24"/>
    <w:rsid w:val="00F936A2"/>
    <w:rsid w:val="00FD7D9A"/>
    <w:rsid w:val="00FE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102B8"/>
  <w15:docId w15:val="{2F70C8B4-2797-4FDF-8B84-A3DBFB117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character" w:styleId="af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Pr>
      <w:b/>
      <w:bCs/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Segoe UI" w:hAnsi="Segoe UI" w:cs="Segoe UI"/>
      <w:sz w:val="18"/>
      <w:szCs w:val="18"/>
    </w:rPr>
  </w:style>
  <w:style w:type="paragraph" w:styleId="afe">
    <w:name w:val="Revision"/>
    <w:hidden/>
    <w:uiPriority w:val="99"/>
    <w:semiHidden/>
    <w:pPr>
      <w:spacing w:after="0" w:line="240" w:lineRule="auto"/>
    </w:p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Pr>
      <w:color w:val="808080"/>
      <w:shd w:val="clear" w:color="auto" w:fill="E6E6E6"/>
    </w:rPr>
  </w:style>
  <w:style w:type="character" w:styleId="aff1">
    <w:name w:val="Unresolved Mention"/>
    <w:basedOn w:val="a0"/>
    <w:uiPriority w:val="99"/>
    <w:semiHidden/>
    <w:unhideWhenUsed/>
    <w:rPr>
      <w:color w:val="808080"/>
      <w:shd w:val="clear" w:color="auto" w:fill="E6E6E6"/>
    </w:rPr>
  </w:style>
  <w:style w:type="table" w:styleId="aff2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Strong"/>
    <w:basedOn w:val="a0"/>
    <w:uiPriority w:val="22"/>
    <w:qFormat/>
    <w:rPr>
      <w:b/>
      <w:bCs/>
    </w:rPr>
  </w:style>
  <w:style w:type="numbering" w:customStyle="1" w:styleId="1">
    <w:name w:val="Текущий список1"/>
    <w:uiPriority w:val="99"/>
    <w:rsid w:val="00577204"/>
    <w:pPr>
      <w:numPr>
        <w:numId w:val="4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2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t-dot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oc@dot-do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o_reply@dot-dot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06505-00AE-47A8-9684-27F06FF1F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2035</Words>
  <Characters>11605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Danila Kuznetsov</dc:creator>
  <cp:keywords/>
  <dc:description/>
  <cp:lastModifiedBy>User</cp:lastModifiedBy>
  <cp:revision>6</cp:revision>
  <cp:lastPrinted>2023-04-17T07:14:00Z</cp:lastPrinted>
  <dcterms:created xsi:type="dcterms:W3CDTF">2023-07-12T11:12:00Z</dcterms:created>
  <dcterms:modified xsi:type="dcterms:W3CDTF">2024-01-29T06:51:00Z</dcterms:modified>
</cp:coreProperties>
</file>